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D7A09" w14:textId="77777777" w:rsidR="009D270D" w:rsidRPr="00E85EB9" w:rsidRDefault="009D270D" w:rsidP="009D270D">
      <w:pPr>
        <w:widowControl w:val="0"/>
        <w:spacing w:line="360" w:lineRule="auto"/>
        <w:jc w:val="center"/>
        <w:rPr>
          <w:rFonts w:ascii="方正小标宋简体" w:eastAsia="方正小标宋简体" w:hAnsi="宋体" w:cs="宋体" w:hint="default"/>
          <w:bCs/>
          <w:color w:val="000000" w:themeColor="text1"/>
          <w:sz w:val="44"/>
          <w:lang w:val="zh-CN" w:eastAsia="zh-CN" w:bidi="zh-CN"/>
        </w:rPr>
      </w:pPr>
      <w:r w:rsidRPr="00E85EB9">
        <w:rPr>
          <w:rFonts w:ascii="方正小标宋简体" w:eastAsia="方正小标宋简体" w:hAnsi="宋体" w:cs="宋体"/>
          <w:bCs/>
          <w:color w:val="000000" w:themeColor="text1"/>
          <w:sz w:val="44"/>
          <w:lang w:val="zh-CN" w:eastAsia="zh-CN" w:bidi="zh-CN"/>
        </w:rPr>
        <w:t>第二十一届江苏省青少年机器人竞赛</w:t>
      </w:r>
    </w:p>
    <w:p w14:paraId="1F1F97FE" w14:textId="77777777" w:rsidR="009D270D" w:rsidRPr="00E85EB9" w:rsidRDefault="009D270D" w:rsidP="009D270D">
      <w:pPr>
        <w:widowControl w:val="0"/>
        <w:spacing w:line="360" w:lineRule="auto"/>
        <w:jc w:val="center"/>
        <w:rPr>
          <w:rFonts w:ascii="方正小标宋简体" w:eastAsia="方正小标宋简体" w:hAnsi="宋体" w:cs="宋体" w:hint="default"/>
          <w:bCs/>
          <w:color w:val="000000" w:themeColor="text1"/>
          <w:sz w:val="44"/>
          <w:lang w:val="zh-CN" w:eastAsia="zh-CN" w:bidi="zh-CN"/>
        </w:rPr>
      </w:pPr>
      <w:r w:rsidRPr="00E85EB9">
        <w:rPr>
          <w:rFonts w:ascii="方正小标宋简体" w:eastAsia="方正小标宋简体" w:hAnsi="宋体" w:cs="宋体"/>
          <w:bCs/>
          <w:color w:val="000000" w:themeColor="text1"/>
          <w:sz w:val="44"/>
          <w:lang w:val="zh-CN" w:eastAsia="zh-CN" w:bidi="zh-CN"/>
        </w:rPr>
        <w:t>Robo Genis挑战赛项目规则-</w:t>
      </w:r>
      <w:r w:rsidR="001D4703" w:rsidRPr="00E85EB9">
        <w:rPr>
          <w:rFonts w:ascii="方正小标宋简体" w:eastAsia="方正小标宋简体" w:hAnsi="宋体" w:cs="宋体"/>
          <w:bCs/>
          <w:color w:val="000000" w:themeColor="text1"/>
          <w:sz w:val="44"/>
          <w:lang w:val="zh-CN" w:eastAsia="zh-CN" w:bidi="zh-CN"/>
        </w:rPr>
        <w:t>智慧物流</w:t>
      </w:r>
    </w:p>
    <w:p w14:paraId="1A16B442" w14:textId="77777777" w:rsidR="009D270D" w:rsidRPr="00E85EB9" w:rsidRDefault="009D270D" w:rsidP="009D270D">
      <w:pPr>
        <w:widowControl w:val="0"/>
        <w:spacing w:line="360" w:lineRule="auto"/>
        <w:jc w:val="center"/>
        <w:rPr>
          <w:rFonts w:ascii="方正小标宋简体" w:eastAsia="方正小标宋简体" w:hAnsi="宋体" w:cs="宋体" w:hint="default"/>
          <w:bCs/>
          <w:color w:val="000000" w:themeColor="text1"/>
          <w:sz w:val="32"/>
          <w:szCs w:val="18"/>
          <w:lang w:val="zh-CN" w:eastAsia="zh-CN" w:bidi="zh-CN"/>
        </w:rPr>
      </w:pPr>
      <w:r w:rsidRPr="00E85EB9">
        <w:rPr>
          <w:rFonts w:ascii="方正小标宋简体" w:eastAsia="方正小标宋简体" w:hAnsi="宋体" w:cs="宋体"/>
          <w:bCs/>
          <w:color w:val="000000" w:themeColor="text1"/>
          <w:sz w:val="32"/>
          <w:szCs w:val="18"/>
          <w:lang w:val="zh-CN" w:eastAsia="zh-CN" w:bidi="zh-CN"/>
        </w:rPr>
        <w:t>（高中组）</w:t>
      </w:r>
    </w:p>
    <w:p w14:paraId="740DF84D" w14:textId="77777777" w:rsidR="0022396D" w:rsidRDefault="0022396D">
      <w:pPr>
        <w:widowControl w:val="0"/>
        <w:jc w:val="both"/>
        <w:rPr>
          <w:rFonts w:asciiTheme="minorEastAsia" w:eastAsiaTheme="minorEastAsia" w:hAnsiTheme="minorEastAsia" w:cs="Times New Roman" w:hint="default"/>
          <w:b/>
          <w:bCs/>
          <w:color w:val="auto"/>
          <w:kern w:val="2"/>
          <w:sz w:val="30"/>
          <w:szCs w:val="32"/>
          <w:lang w:val="en-US" w:eastAsia="zh-CN"/>
        </w:rPr>
      </w:pPr>
    </w:p>
    <w:p w14:paraId="56FBA83E" w14:textId="77777777" w:rsidR="0022396D" w:rsidRPr="00810A7A" w:rsidRDefault="00810A7A" w:rsidP="00D43F5A">
      <w:pPr>
        <w:pStyle w:val="2"/>
        <w:keepNext w:val="0"/>
        <w:keepLines w:val="0"/>
        <w:widowControl w:val="0"/>
        <w:tabs>
          <w:tab w:val="left" w:pos="476"/>
        </w:tabs>
        <w:autoSpaceDE w:val="0"/>
        <w:autoSpaceDN w:val="0"/>
        <w:spacing w:before="0" w:after="0" w:line="360" w:lineRule="auto"/>
        <w:ind w:left="475" w:hanging="176"/>
        <w:jc w:val="both"/>
        <w:rPr>
          <w:rFonts w:ascii="宋体" w:eastAsia="宋体" w:hAnsi="宋体" w:cs="宋体" w:hint="default"/>
          <w:color w:val="000000" w:themeColor="text1"/>
          <w:sz w:val="28"/>
          <w:szCs w:val="28"/>
          <w:lang w:val="zh-CN" w:eastAsia="zh-CN" w:bidi="zh-CN"/>
        </w:rPr>
      </w:pPr>
      <w:r>
        <w:rPr>
          <w:rFonts w:ascii="宋体" w:eastAsia="宋体" w:hAnsi="宋体" w:cs="宋体"/>
          <w:color w:val="000000" w:themeColor="text1"/>
          <w:sz w:val="28"/>
          <w:szCs w:val="28"/>
          <w:lang w:val="zh-CN" w:eastAsia="zh-CN" w:bidi="zh-CN"/>
        </w:rPr>
        <w:t>1.</w:t>
      </w:r>
      <w:r w:rsidR="008B0BE5" w:rsidRPr="00810A7A">
        <w:rPr>
          <w:rFonts w:ascii="宋体" w:eastAsia="宋体" w:hAnsi="宋体" w:cs="宋体"/>
          <w:color w:val="000000" w:themeColor="text1"/>
          <w:sz w:val="28"/>
          <w:szCs w:val="28"/>
          <w:lang w:val="zh-CN" w:eastAsia="zh-CN" w:bidi="zh-CN"/>
        </w:rPr>
        <w:t>竞赛主题</w:t>
      </w:r>
    </w:p>
    <w:p w14:paraId="0F723F8C" w14:textId="77777777" w:rsidR="0022396D" w:rsidRPr="00810A7A" w:rsidRDefault="008B0BE5" w:rsidP="00AD5E95">
      <w:pPr>
        <w:pStyle w:val="af2"/>
        <w:spacing w:line="360" w:lineRule="auto"/>
        <w:ind w:firstLineChars="177" w:firstLine="372"/>
        <w:jc w:val="left"/>
        <w:rPr>
          <w:rFonts w:asciiTheme="minorEastAsia" w:eastAsiaTheme="minorEastAsia" w:hAnsiTheme="minorEastAsia" w:cs="Heiti SC Light"/>
          <w:color w:val="auto"/>
          <w:sz w:val="21"/>
          <w:szCs w:val="21"/>
          <w:lang w:val="zh-TW"/>
        </w:rPr>
      </w:pPr>
      <w:r w:rsidRPr="00810A7A">
        <w:rPr>
          <w:rFonts w:asciiTheme="minorEastAsia" w:eastAsiaTheme="minorEastAsia" w:hAnsiTheme="minorEastAsia" w:cs="Heiti SC Light" w:hint="eastAsia"/>
          <w:color w:val="auto"/>
          <w:sz w:val="21"/>
          <w:szCs w:val="21"/>
          <w:lang w:val="zh-TW"/>
        </w:rPr>
        <w:t>智慧物流</w:t>
      </w:r>
    </w:p>
    <w:p w14:paraId="2CFC9C5A" w14:textId="77777777" w:rsidR="0022396D" w:rsidRPr="00810A7A" w:rsidRDefault="00810A7A" w:rsidP="00D43F5A">
      <w:pPr>
        <w:pStyle w:val="2"/>
        <w:keepNext w:val="0"/>
        <w:keepLines w:val="0"/>
        <w:widowControl w:val="0"/>
        <w:tabs>
          <w:tab w:val="left" w:pos="476"/>
        </w:tabs>
        <w:autoSpaceDE w:val="0"/>
        <w:autoSpaceDN w:val="0"/>
        <w:spacing w:before="0" w:after="0" w:line="360" w:lineRule="auto"/>
        <w:ind w:left="475" w:hanging="176"/>
        <w:jc w:val="both"/>
        <w:rPr>
          <w:rFonts w:ascii="宋体" w:eastAsia="宋体" w:hAnsi="宋体" w:cs="宋体" w:hint="default"/>
          <w:color w:val="000000" w:themeColor="text1"/>
          <w:sz w:val="28"/>
          <w:szCs w:val="28"/>
          <w:lang w:val="zh-CN" w:eastAsia="zh-CN" w:bidi="zh-CN"/>
        </w:rPr>
      </w:pPr>
      <w:r>
        <w:rPr>
          <w:rFonts w:ascii="宋体" w:eastAsia="宋体" w:hAnsi="宋体" w:cs="宋体"/>
          <w:color w:val="000000" w:themeColor="text1"/>
          <w:sz w:val="28"/>
          <w:szCs w:val="28"/>
          <w:lang w:val="zh-CN" w:eastAsia="zh-CN" w:bidi="zh-CN"/>
        </w:rPr>
        <w:t>2.</w:t>
      </w:r>
      <w:r w:rsidR="008B0BE5" w:rsidRPr="00810A7A">
        <w:rPr>
          <w:rFonts w:ascii="宋体" w:eastAsia="宋体" w:hAnsi="宋体" w:cs="宋体"/>
          <w:color w:val="000000" w:themeColor="text1"/>
          <w:sz w:val="28"/>
          <w:szCs w:val="28"/>
          <w:lang w:val="zh-CN" w:eastAsia="zh-CN" w:bidi="zh-CN"/>
        </w:rPr>
        <w:t>参赛要求</w:t>
      </w:r>
    </w:p>
    <w:p w14:paraId="7206EEE7" w14:textId="2339A90D" w:rsidR="0022396D" w:rsidRDefault="00380551" w:rsidP="00E002F1">
      <w:pPr>
        <w:pStyle w:val="af2"/>
        <w:spacing w:line="360" w:lineRule="auto"/>
        <w:ind w:firstLine="420"/>
        <w:rPr>
          <w:rFonts w:asciiTheme="minorEastAsia" w:eastAsiaTheme="minorEastAsia" w:hAnsiTheme="minorEastAsia" w:cs="Heiti SC Light"/>
          <w:color w:val="auto"/>
          <w:sz w:val="21"/>
          <w:szCs w:val="21"/>
        </w:rPr>
      </w:pPr>
      <w:r w:rsidRPr="00380551">
        <w:rPr>
          <w:rFonts w:asciiTheme="minorEastAsia" w:eastAsiaTheme="minorEastAsia" w:hAnsiTheme="minorEastAsia" w:cs="Heiti SC Light"/>
          <w:b/>
          <w:bCs/>
          <w:color w:val="auto"/>
          <w:sz w:val="21"/>
          <w:szCs w:val="21"/>
        </w:rPr>
        <w:t>2.</w:t>
      </w:r>
      <w:r w:rsidR="008B0BE5" w:rsidRPr="00380551">
        <w:rPr>
          <w:rFonts w:asciiTheme="minorEastAsia" w:eastAsiaTheme="minorEastAsia" w:hAnsiTheme="minorEastAsia" w:cs="Heiti SC Light"/>
          <w:b/>
          <w:bCs/>
          <w:color w:val="auto"/>
          <w:sz w:val="21"/>
          <w:szCs w:val="21"/>
        </w:rPr>
        <w:t>1</w:t>
      </w:r>
      <w:r w:rsidR="008B0BE5" w:rsidRPr="00E002F1">
        <w:rPr>
          <w:rFonts w:asciiTheme="minorEastAsia" w:eastAsiaTheme="minorEastAsia" w:hAnsiTheme="minorEastAsia" w:cs="Heiti SC Light" w:hint="eastAsia"/>
          <w:color w:val="auto"/>
          <w:sz w:val="21"/>
          <w:szCs w:val="21"/>
        </w:rPr>
        <w:t>每个参赛队伍由一台机器人、</w:t>
      </w:r>
      <w:r w:rsidR="00963D7D">
        <w:rPr>
          <w:rFonts w:asciiTheme="minorEastAsia" w:eastAsiaTheme="minorEastAsia" w:hAnsiTheme="minorEastAsia" w:cs="Heiti SC Light" w:hint="eastAsia"/>
          <w:color w:val="auto"/>
          <w:sz w:val="21"/>
          <w:szCs w:val="21"/>
        </w:rPr>
        <w:t>2</w:t>
      </w:r>
      <w:r w:rsidR="008B0BE5" w:rsidRPr="00E002F1">
        <w:rPr>
          <w:rFonts w:asciiTheme="minorEastAsia" w:eastAsiaTheme="minorEastAsia" w:hAnsiTheme="minorEastAsia" w:cs="Heiti SC Light" w:hint="eastAsia"/>
          <w:color w:val="auto"/>
          <w:sz w:val="21"/>
          <w:szCs w:val="21"/>
        </w:rPr>
        <w:t>名参赛选手及</w:t>
      </w:r>
      <w:r w:rsidR="008B0BE5" w:rsidRPr="00E002F1">
        <w:rPr>
          <w:rFonts w:asciiTheme="minorEastAsia" w:eastAsiaTheme="minorEastAsia" w:hAnsiTheme="minorEastAsia" w:cs="Heiti SC Light"/>
          <w:color w:val="auto"/>
          <w:sz w:val="21"/>
          <w:szCs w:val="21"/>
        </w:rPr>
        <w:t>1-2</w:t>
      </w:r>
      <w:r w:rsidR="008B0BE5" w:rsidRPr="00E002F1">
        <w:rPr>
          <w:rFonts w:asciiTheme="minorEastAsia" w:eastAsiaTheme="minorEastAsia" w:hAnsiTheme="minorEastAsia" w:cs="Heiti SC Light" w:hint="eastAsia"/>
          <w:color w:val="auto"/>
          <w:sz w:val="21"/>
          <w:szCs w:val="21"/>
        </w:rPr>
        <w:t>名指导老师组成。</w:t>
      </w:r>
    </w:p>
    <w:p w14:paraId="0F07F554" w14:textId="264DC625" w:rsidR="0022396D" w:rsidRDefault="008B0BE5" w:rsidP="00E002F1">
      <w:pPr>
        <w:pStyle w:val="af2"/>
        <w:spacing w:line="360" w:lineRule="auto"/>
        <w:ind w:firstLine="420"/>
        <w:rPr>
          <w:rFonts w:asciiTheme="minorEastAsia" w:eastAsiaTheme="minorEastAsia" w:hAnsiTheme="minorEastAsia" w:cs="Heiti SC Light"/>
          <w:color w:val="auto"/>
          <w:sz w:val="21"/>
          <w:szCs w:val="21"/>
        </w:rPr>
      </w:pPr>
      <w:r w:rsidRPr="00380551">
        <w:rPr>
          <w:rFonts w:asciiTheme="minorEastAsia" w:eastAsiaTheme="minorEastAsia" w:hAnsiTheme="minorEastAsia" w:cs="Heiti SC Light"/>
          <w:b/>
          <w:bCs/>
          <w:color w:val="auto"/>
          <w:sz w:val="21"/>
          <w:szCs w:val="21"/>
        </w:rPr>
        <w:t>2.</w:t>
      </w:r>
      <w:r w:rsidR="00380551" w:rsidRPr="00380551">
        <w:rPr>
          <w:rFonts w:asciiTheme="minorEastAsia" w:eastAsiaTheme="minorEastAsia" w:hAnsiTheme="minorEastAsia" w:cs="Heiti SC Light"/>
          <w:b/>
          <w:bCs/>
          <w:color w:val="auto"/>
          <w:sz w:val="21"/>
          <w:szCs w:val="21"/>
        </w:rPr>
        <w:t xml:space="preserve">2 </w:t>
      </w:r>
      <w:r w:rsidRPr="00E002F1">
        <w:rPr>
          <w:rFonts w:asciiTheme="minorEastAsia" w:eastAsiaTheme="minorEastAsia" w:hAnsiTheme="minorEastAsia" w:cs="Heiti SC Light" w:hint="eastAsia"/>
          <w:color w:val="auto"/>
          <w:sz w:val="21"/>
          <w:szCs w:val="21"/>
        </w:rPr>
        <w:t>参赛选手需</w:t>
      </w:r>
      <w:r w:rsidRPr="00A23970">
        <w:rPr>
          <w:rFonts w:asciiTheme="minorEastAsia" w:eastAsiaTheme="minorEastAsia" w:hAnsiTheme="minorEastAsia" w:cs="Heiti SC Light" w:hint="eastAsia"/>
          <w:color w:val="auto"/>
          <w:sz w:val="21"/>
          <w:szCs w:val="21"/>
        </w:rPr>
        <w:t>为</w:t>
      </w:r>
      <w:r w:rsidR="00A23970">
        <w:rPr>
          <w:rFonts w:asciiTheme="minorEastAsia" w:eastAsiaTheme="minorEastAsia" w:hAnsiTheme="minorEastAsia" w:cs="Heiti SC Light" w:hint="eastAsia"/>
          <w:color w:val="auto"/>
          <w:sz w:val="21"/>
          <w:szCs w:val="21"/>
        </w:rPr>
        <w:t>高中或中职</w:t>
      </w:r>
      <w:r w:rsidR="008C5768">
        <w:rPr>
          <w:rFonts w:asciiTheme="minorEastAsia" w:eastAsiaTheme="minorEastAsia" w:hAnsiTheme="minorEastAsia" w:cs="Heiti SC Light" w:hint="eastAsia"/>
          <w:color w:val="auto"/>
          <w:sz w:val="21"/>
          <w:szCs w:val="21"/>
        </w:rPr>
        <w:t>的</w:t>
      </w:r>
      <w:r w:rsidRPr="00E002F1">
        <w:rPr>
          <w:rFonts w:asciiTheme="minorEastAsia" w:eastAsiaTheme="minorEastAsia" w:hAnsiTheme="minorEastAsia" w:cs="Heiti SC Light" w:hint="eastAsia"/>
          <w:color w:val="auto"/>
          <w:sz w:val="21"/>
          <w:szCs w:val="21"/>
        </w:rPr>
        <w:t>在校学生。</w:t>
      </w:r>
    </w:p>
    <w:p w14:paraId="7D33D594" w14:textId="1ED04571" w:rsidR="00E66C8D" w:rsidRPr="002106F8" w:rsidRDefault="00E66C8D" w:rsidP="002106F8">
      <w:pPr>
        <w:spacing w:after="19" w:line="360" w:lineRule="auto"/>
        <w:ind w:left="480" w:rightChars="169" w:right="372" w:firstLine="187"/>
        <w:rPr>
          <w:rFonts w:asciiTheme="minorEastAsia" w:eastAsia="PMingLiU" w:hAnsiTheme="minorEastAsia" w:cs="宋体" w:hint="default"/>
          <w:color w:val="000000" w:themeColor="text1"/>
          <w:sz w:val="21"/>
          <w:szCs w:val="21"/>
        </w:rPr>
      </w:pPr>
      <w:r w:rsidRPr="000266FA">
        <w:rPr>
          <w:rFonts w:asciiTheme="minorEastAsia" w:eastAsiaTheme="minorEastAsia" w:hAnsiTheme="minorEastAsia" w:cs="宋体"/>
          <w:b/>
          <w:bCs/>
          <w:color w:val="000000" w:themeColor="text1"/>
          <w:sz w:val="21"/>
          <w:szCs w:val="21"/>
        </w:rPr>
        <w:t>注：</w:t>
      </w:r>
      <w:r w:rsidRPr="000266FA">
        <w:rPr>
          <w:rFonts w:asciiTheme="minorEastAsia" w:eastAsiaTheme="minorEastAsia" w:hAnsiTheme="minorEastAsia" w:cs="宋体"/>
          <w:color w:val="000000" w:themeColor="text1"/>
          <w:sz w:val="21"/>
          <w:szCs w:val="21"/>
        </w:rPr>
        <w:t>参赛选手和指导老师定义详见《总则》。</w:t>
      </w:r>
    </w:p>
    <w:p w14:paraId="3F5B5016" w14:textId="77777777" w:rsidR="0022396D" w:rsidRPr="00810A7A" w:rsidRDefault="00810A7A" w:rsidP="00D43F5A">
      <w:pPr>
        <w:pStyle w:val="2"/>
        <w:keepNext w:val="0"/>
        <w:keepLines w:val="0"/>
        <w:widowControl w:val="0"/>
        <w:tabs>
          <w:tab w:val="left" w:pos="476"/>
        </w:tabs>
        <w:autoSpaceDE w:val="0"/>
        <w:autoSpaceDN w:val="0"/>
        <w:spacing w:before="0" w:after="0" w:line="360" w:lineRule="auto"/>
        <w:ind w:left="475" w:hanging="176"/>
        <w:jc w:val="both"/>
        <w:rPr>
          <w:rFonts w:ascii="宋体" w:eastAsia="宋体" w:hAnsi="宋体" w:cs="宋体" w:hint="default"/>
          <w:color w:val="000000" w:themeColor="text1"/>
          <w:sz w:val="28"/>
          <w:szCs w:val="28"/>
          <w:lang w:val="zh-CN" w:eastAsia="zh-CN" w:bidi="zh-CN"/>
        </w:rPr>
      </w:pPr>
      <w:r>
        <w:rPr>
          <w:rFonts w:ascii="宋体" w:eastAsia="宋体" w:hAnsi="宋体" w:cs="宋体"/>
          <w:color w:val="000000" w:themeColor="text1"/>
          <w:sz w:val="28"/>
          <w:szCs w:val="28"/>
          <w:lang w:val="zh-CN" w:eastAsia="zh-CN" w:bidi="zh-CN"/>
        </w:rPr>
        <w:t>3.</w:t>
      </w:r>
      <w:r w:rsidR="008B0BE5" w:rsidRPr="00810A7A">
        <w:rPr>
          <w:rFonts w:ascii="宋体" w:eastAsia="宋体" w:hAnsi="宋体" w:cs="宋体"/>
          <w:color w:val="000000" w:themeColor="text1"/>
          <w:sz w:val="28"/>
          <w:szCs w:val="28"/>
          <w:lang w:val="zh-CN" w:eastAsia="zh-CN" w:bidi="zh-CN"/>
        </w:rPr>
        <w:t>竞赛环境</w:t>
      </w:r>
    </w:p>
    <w:p w14:paraId="2D1C3B27" w14:textId="77777777" w:rsidR="0022396D" w:rsidRPr="00E002F1" w:rsidRDefault="00D600E1" w:rsidP="00E002F1">
      <w:pPr>
        <w:pStyle w:val="af2"/>
        <w:spacing w:line="360" w:lineRule="auto"/>
        <w:ind w:firstLine="420"/>
        <w:rPr>
          <w:rFonts w:asciiTheme="minorEastAsia" w:eastAsiaTheme="minorEastAsia" w:hAnsiTheme="minorEastAsia" w:cs="Heiti SC Light"/>
          <w:color w:val="auto"/>
          <w:sz w:val="21"/>
          <w:szCs w:val="21"/>
        </w:rPr>
      </w:pPr>
      <w:r>
        <w:rPr>
          <w:rFonts w:asciiTheme="minorEastAsia" w:eastAsiaTheme="minorEastAsia" w:hAnsiTheme="minorEastAsia" w:cs="Heiti SC Light"/>
          <w:b/>
          <w:bCs/>
          <w:color w:val="auto"/>
          <w:sz w:val="21"/>
          <w:szCs w:val="21"/>
        </w:rPr>
        <w:t>3</w:t>
      </w:r>
      <w:r w:rsidR="008B0BE5" w:rsidRPr="00810A7A">
        <w:rPr>
          <w:rFonts w:asciiTheme="minorEastAsia" w:eastAsiaTheme="minorEastAsia" w:hAnsiTheme="minorEastAsia" w:cs="Heiti SC Light"/>
          <w:b/>
          <w:bCs/>
          <w:color w:val="auto"/>
          <w:sz w:val="21"/>
          <w:szCs w:val="21"/>
        </w:rPr>
        <w:t>.</w:t>
      </w:r>
      <w:r w:rsidR="00810A7A" w:rsidRPr="00810A7A">
        <w:rPr>
          <w:rFonts w:asciiTheme="minorEastAsia" w:eastAsiaTheme="minorEastAsia" w:hAnsiTheme="minorEastAsia" w:cs="Heiti SC Light" w:hint="eastAsia"/>
          <w:b/>
          <w:bCs/>
          <w:color w:val="auto"/>
          <w:sz w:val="21"/>
          <w:szCs w:val="21"/>
        </w:rPr>
        <w:t>1</w:t>
      </w:r>
      <w:r w:rsidR="00810A7A" w:rsidRPr="00810A7A">
        <w:rPr>
          <w:rFonts w:asciiTheme="minorEastAsia" w:eastAsiaTheme="minorEastAsia" w:hAnsiTheme="minorEastAsia" w:cs="Heiti SC Light"/>
          <w:b/>
          <w:bCs/>
          <w:color w:val="auto"/>
          <w:sz w:val="21"/>
          <w:szCs w:val="21"/>
        </w:rPr>
        <w:t xml:space="preserve"> </w:t>
      </w:r>
      <w:r w:rsidR="008B0BE5" w:rsidRPr="00810A7A">
        <w:rPr>
          <w:rFonts w:asciiTheme="minorEastAsia" w:eastAsiaTheme="minorEastAsia" w:hAnsiTheme="minorEastAsia" w:cs="Heiti SC Light"/>
          <w:b/>
          <w:bCs/>
          <w:color w:val="auto"/>
          <w:sz w:val="21"/>
          <w:szCs w:val="21"/>
        </w:rPr>
        <w:t>编程系统：</w:t>
      </w:r>
      <w:r w:rsidR="008B0BE5" w:rsidRPr="00E002F1">
        <w:rPr>
          <w:rFonts w:asciiTheme="minorEastAsia" w:eastAsiaTheme="minorEastAsia" w:hAnsiTheme="minorEastAsia" w:cs="Heiti SC Light"/>
          <w:color w:val="auto"/>
          <w:sz w:val="21"/>
          <w:szCs w:val="21"/>
        </w:rPr>
        <w:t>uCode等能够完成竞赛的编程软件。</w:t>
      </w:r>
    </w:p>
    <w:p w14:paraId="2F1614DF" w14:textId="77777777" w:rsidR="0022396D" w:rsidRPr="00E002F1" w:rsidRDefault="00D600E1" w:rsidP="00E002F1">
      <w:pPr>
        <w:pStyle w:val="af2"/>
        <w:spacing w:line="360" w:lineRule="auto"/>
        <w:ind w:firstLine="420"/>
        <w:rPr>
          <w:rFonts w:asciiTheme="minorEastAsia" w:eastAsiaTheme="minorEastAsia" w:hAnsiTheme="minorEastAsia" w:cs="Heiti SC Light"/>
          <w:color w:val="auto"/>
          <w:sz w:val="21"/>
          <w:szCs w:val="21"/>
        </w:rPr>
      </w:pPr>
      <w:r>
        <w:rPr>
          <w:rFonts w:asciiTheme="minorEastAsia" w:eastAsiaTheme="minorEastAsia" w:hAnsiTheme="minorEastAsia" w:cs="Heiti SC Light"/>
          <w:b/>
          <w:bCs/>
          <w:color w:val="auto"/>
          <w:sz w:val="21"/>
          <w:szCs w:val="21"/>
        </w:rPr>
        <w:t>3</w:t>
      </w:r>
      <w:r w:rsidR="00810A7A" w:rsidRPr="00810A7A">
        <w:rPr>
          <w:rFonts w:asciiTheme="minorEastAsia" w:eastAsiaTheme="minorEastAsia" w:hAnsiTheme="minorEastAsia" w:cs="Heiti SC Light" w:hint="eastAsia"/>
          <w:b/>
          <w:bCs/>
          <w:color w:val="auto"/>
          <w:sz w:val="21"/>
          <w:szCs w:val="21"/>
        </w:rPr>
        <w:t>.</w:t>
      </w:r>
      <w:r w:rsidR="008B0BE5" w:rsidRPr="00810A7A">
        <w:rPr>
          <w:rFonts w:asciiTheme="minorEastAsia" w:eastAsiaTheme="minorEastAsia" w:hAnsiTheme="minorEastAsia" w:cs="Heiti SC Light"/>
          <w:b/>
          <w:bCs/>
          <w:color w:val="auto"/>
          <w:sz w:val="21"/>
          <w:szCs w:val="21"/>
        </w:rPr>
        <w:t>2</w:t>
      </w:r>
      <w:r w:rsidR="00810A7A" w:rsidRPr="00810A7A">
        <w:rPr>
          <w:rFonts w:asciiTheme="minorEastAsia" w:eastAsiaTheme="minorEastAsia" w:hAnsiTheme="minorEastAsia" w:cs="Heiti SC Light"/>
          <w:b/>
          <w:bCs/>
          <w:color w:val="auto"/>
          <w:sz w:val="21"/>
          <w:szCs w:val="21"/>
        </w:rPr>
        <w:t xml:space="preserve"> </w:t>
      </w:r>
      <w:r w:rsidR="008B0BE5" w:rsidRPr="00810A7A">
        <w:rPr>
          <w:rFonts w:asciiTheme="minorEastAsia" w:eastAsiaTheme="minorEastAsia" w:hAnsiTheme="minorEastAsia" w:cs="Heiti SC Light"/>
          <w:b/>
          <w:bCs/>
          <w:color w:val="auto"/>
          <w:sz w:val="21"/>
          <w:szCs w:val="21"/>
        </w:rPr>
        <w:t>编程终端：</w:t>
      </w:r>
      <w:r w:rsidR="008B0BE5" w:rsidRPr="00E002F1">
        <w:rPr>
          <w:rFonts w:asciiTheme="minorEastAsia" w:eastAsiaTheme="minorEastAsia" w:hAnsiTheme="minorEastAsia" w:cs="Heiti SC Light"/>
          <w:color w:val="auto"/>
          <w:sz w:val="21"/>
          <w:szCs w:val="21"/>
        </w:rPr>
        <w:t>参赛选手</w:t>
      </w:r>
      <w:r w:rsidR="008B0BE5" w:rsidRPr="00E002F1">
        <w:rPr>
          <w:rFonts w:asciiTheme="minorEastAsia" w:eastAsiaTheme="minorEastAsia" w:hAnsiTheme="minorEastAsia" w:cs="Heiti SC Light" w:hint="eastAsia"/>
          <w:color w:val="auto"/>
          <w:sz w:val="21"/>
          <w:szCs w:val="21"/>
        </w:rPr>
        <w:t>需</w:t>
      </w:r>
      <w:r w:rsidR="008B0BE5" w:rsidRPr="00E002F1">
        <w:rPr>
          <w:rFonts w:asciiTheme="minorEastAsia" w:eastAsiaTheme="minorEastAsia" w:hAnsiTheme="minorEastAsia" w:cs="Heiti SC Light"/>
          <w:color w:val="auto"/>
          <w:sz w:val="21"/>
          <w:szCs w:val="21"/>
        </w:rPr>
        <w:t>自带竞赛</w:t>
      </w:r>
      <w:r w:rsidR="008B0BE5" w:rsidRPr="00E002F1">
        <w:rPr>
          <w:rFonts w:asciiTheme="minorEastAsia" w:eastAsiaTheme="minorEastAsia" w:hAnsiTheme="minorEastAsia" w:cs="Heiti SC Light" w:hint="eastAsia"/>
          <w:color w:val="auto"/>
          <w:sz w:val="21"/>
          <w:szCs w:val="21"/>
        </w:rPr>
        <w:t>编程</w:t>
      </w:r>
      <w:r w:rsidR="008B0BE5" w:rsidRPr="00E002F1">
        <w:rPr>
          <w:rFonts w:asciiTheme="minorEastAsia" w:eastAsiaTheme="minorEastAsia" w:hAnsiTheme="minorEastAsia" w:cs="Heiti SC Light"/>
          <w:color w:val="auto"/>
          <w:sz w:val="21"/>
          <w:szCs w:val="21"/>
        </w:rPr>
        <w:t>用笔记本电脑，并保证比赛时笔记本电脑电量充足（可自备移动充电设备）。</w:t>
      </w:r>
    </w:p>
    <w:p w14:paraId="7D2B7059" w14:textId="77777777" w:rsidR="0022396D" w:rsidRPr="00810A7A" w:rsidRDefault="006B0982" w:rsidP="00D43F5A">
      <w:pPr>
        <w:pStyle w:val="2"/>
        <w:keepNext w:val="0"/>
        <w:keepLines w:val="0"/>
        <w:widowControl w:val="0"/>
        <w:tabs>
          <w:tab w:val="left" w:pos="476"/>
        </w:tabs>
        <w:autoSpaceDE w:val="0"/>
        <w:autoSpaceDN w:val="0"/>
        <w:spacing w:before="0" w:after="0" w:line="360" w:lineRule="auto"/>
        <w:ind w:left="475" w:hanging="176"/>
        <w:jc w:val="both"/>
        <w:rPr>
          <w:rFonts w:ascii="宋体" w:eastAsia="宋体" w:hAnsi="宋体" w:cs="宋体" w:hint="default"/>
          <w:color w:val="000000" w:themeColor="text1"/>
          <w:sz w:val="28"/>
          <w:szCs w:val="28"/>
          <w:lang w:val="zh-CN" w:eastAsia="zh-CN" w:bidi="zh-CN"/>
        </w:rPr>
      </w:pPr>
      <w:r>
        <w:rPr>
          <w:rFonts w:ascii="宋体" w:eastAsia="宋体" w:hAnsi="宋体" w:cs="宋体"/>
          <w:color w:val="000000" w:themeColor="text1"/>
          <w:sz w:val="28"/>
          <w:szCs w:val="28"/>
          <w:lang w:val="zh-CN" w:eastAsia="zh-CN" w:bidi="zh-CN"/>
        </w:rPr>
        <w:t>4.</w:t>
      </w:r>
      <w:r w:rsidR="008B0BE5" w:rsidRPr="00810A7A">
        <w:rPr>
          <w:rFonts w:ascii="宋体" w:eastAsia="宋体" w:hAnsi="宋体" w:cs="宋体"/>
          <w:color w:val="000000" w:themeColor="text1"/>
          <w:sz w:val="28"/>
          <w:szCs w:val="28"/>
          <w:lang w:val="zh-CN" w:eastAsia="zh-CN" w:bidi="zh-CN"/>
        </w:rPr>
        <w:t>竞赛场地</w:t>
      </w:r>
      <w:bookmarkStart w:id="0" w:name="_Toc25582"/>
      <w:bookmarkStart w:id="1" w:name="_Toc16685"/>
    </w:p>
    <w:p w14:paraId="0681EF29" w14:textId="1017D347" w:rsidR="0022396D" w:rsidRPr="00D600E1" w:rsidRDefault="006B0982" w:rsidP="00D600E1">
      <w:pPr>
        <w:pStyle w:val="3"/>
        <w:keepNext w:val="0"/>
        <w:keepLines w:val="0"/>
        <w:tabs>
          <w:tab w:val="left" w:pos="668"/>
        </w:tabs>
        <w:autoSpaceDE w:val="0"/>
        <w:autoSpaceDN w:val="0"/>
        <w:spacing w:before="0" w:after="0" w:line="360" w:lineRule="auto"/>
        <w:ind w:left="667" w:hanging="368"/>
        <w:jc w:val="left"/>
        <w:rPr>
          <w:rFonts w:ascii="宋体" w:eastAsia="宋体" w:hAnsi="宋体" w:cs="宋体"/>
          <w:color w:val="000000" w:themeColor="text1"/>
          <w:sz w:val="24"/>
          <w:szCs w:val="24"/>
          <w:lang w:val="zh-CN" w:bidi="zh-CN"/>
        </w:rPr>
      </w:pPr>
      <w:r w:rsidRPr="00D600E1">
        <w:rPr>
          <w:rFonts w:ascii="宋体" w:eastAsia="宋体" w:hAnsi="宋体" w:cs="宋体"/>
          <w:color w:val="000000" w:themeColor="text1"/>
          <w:sz w:val="24"/>
          <w:szCs w:val="24"/>
          <w:lang w:val="zh-CN" w:bidi="zh-CN"/>
        </w:rPr>
        <w:t>4.</w:t>
      </w:r>
      <w:r w:rsidR="008B0BE5" w:rsidRPr="00D600E1">
        <w:rPr>
          <w:rFonts w:ascii="宋体" w:eastAsia="宋体" w:hAnsi="宋体" w:cs="宋体"/>
          <w:color w:val="000000" w:themeColor="text1"/>
          <w:sz w:val="24"/>
          <w:szCs w:val="24"/>
          <w:lang w:val="zh-CN" w:bidi="zh-CN"/>
        </w:rPr>
        <w:t>1</w:t>
      </w:r>
      <w:r w:rsidR="00B95BCD">
        <w:rPr>
          <w:rFonts w:ascii="宋体" w:eastAsia="宋体" w:hAnsi="宋体" w:cs="宋体"/>
          <w:color w:val="000000" w:themeColor="text1"/>
          <w:sz w:val="24"/>
          <w:szCs w:val="24"/>
          <w:lang w:val="zh-CN" w:bidi="zh-CN"/>
        </w:rPr>
        <w:t xml:space="preserve"> </w:t>
      </w:r>
      <w:r w:rsidR="008B0BE5" w:rsidRPr="00D600E1">
        <w:rPr>
          <w:rFonts w:ascii="宋体" w:eastAsia="宋体" w:hAnsi="宋体" w:cs="宋体"/>
          <w:color w:val="000000" w:themeColor="text1"/>
          <w:sz w:val="24"/>
          <w:szCs w:val="24"/>
          <w:lang w:val="zh-CN" w:bidi="zh-CN"/>
        </w:rPr>
        <w:t>比赛场地说明</w:t>
      </w:r>
      <w:bookmarkEnd w:id="0"/>
      <w:bookmarkEnd w:id="1"/>
    </w:p>
    <w:p w14:paraId="41C0AFDE" w14:textId="77777777" w:rsidR="0022396D" w:rsidRDefault="008B0BE5" w:rsidP="00AD5E95">
      <w:pPr>
        <w:widowControl w:val="0"/>
        <w:spacing w:line="360" w:lineRule="auto"/>
        <w:ind w:firstLineChars="74" w:firstLine="178"/>
        <w:jc w:val="center"/>
        <w:rPr>
          <w:rFonts w:asciiTheme="minorEastAsia" w:eastAsiaTheme="minorEastAsia" w:hAnsiTheme="minorEastAsia" w:cs="宋体" w:hint="default"/>
          <w:b/>
          <w:bCs/>
          <w:color w:val="auto"/>
          <w:sz w:val="24"/>
          <w:szCs w:val="24"/>
          <w:lang w:val="en-US" w:eastAsia="zh-CN"/>
        </w:rPr>
      </w:pPr>
      <w:r>
        <w:rPr>
          <w:rFonts w:asciiTheme="minorEastAsia" w:eastAsiaTheme="minorEastAsia" w:hAnsiTheme="minorEastAsia" w:cs="宋体"/>
          <w:noProof/>
          <w:sz w:val="24"/>
          <w:szCs w:val="24"/>
          <w:lang w:val="en-US" w:eastAsia="zh-CN"/>
        </w:rPr>
        <w:drawing>
          <wp:inline distT="0" distB="0" distL="0" distR="0" wp14:anchorId="6660B7EA" wp14:editId="277C6FE4">
            <wp:extent cx="4290274" cy="2571295"/>
            <wp:effectExtent l="0" t="0" r="0" b="0"/>
            <wp:docPr id="29" name="图片 29" descr="G:\竞赛\文档\规则\赛事规则修改图片\图片8.pn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G:\竞赛\文档\规则\赛事规则修改图片\图片8.png图片8"/>
                    <pic:cNvPicPr>
                      <a:picLocks noChangeAspect="1" noChangeArrowheads="1"/>
                    </pic:cNvPicPr>
                  </pic:nvPicPr>
                  <pic:blipFill>
                    <a:blip r:embed="rId9" cstate="print"/>
                    <a:srcRect/>
                    <a:stretch>
                      <a:fillRect/>
                    </a:stretch>
                  </pic:blipFill>
                  <pic:spPr>
                    <a:xfrm>
                      <a:off x="0" y="0"/>
                      <a:ext cx="4317471" cy="2587595"/>
                    </a:xfrm>
                    <a:prstGeom prst="rect">
                      <a:avLst/>
                    </a:prstGeom>
                    <a:noFill/>
                    <a:ln>
                      <a:noFill/>
                    </a:ln>
                  </pic:spPr>
                </pic:pic>
              </a:graphicData>
            </a:graphic>
          </wp:inline>
        </w:drawing>
      </w:r>
    </w:p>
    <w:p w14:paraId="1827A56D" w14:textId="77777777" w:rsidR="0022396D" w:rsidRPr="0064242C" w:rsidRDefault="008B0BE5" w:rsidP="0064242C">
      <w:pPr>
        <w:widowControl w:val="0"/>
        <w:ind w:firstLineChars="200" w:firstLine="360"/>
        <w:jc w:val="center"/>
        <w:rPr>
          <w:rFonts w:ascii="微软雅黑" w:eastAsia="微软雅黑" w:hAnsi="微软雅黑" w:cs="宋体" w:hint="default"/>
          <w:color w:val="auto"/>
          <w:kern w:val="2"/>
          <w:sz w:val="18"/>
          <w:szCs w:val="18"/>
          <w:lang w:val="zh-CN" w:eastAsia="zh-CN"/>
        </w:rPr>
      </w:pPr>
      <w:r w:rsidRPr="0064242C">
        <w:rPr>
          <w:rFonts w:ascii="微软雅黑" w:eastAsia="微软雅黑" w:hAnsi="微软雅黑" w:cs="宋体"/>
          <w:color w:val="auto"/>
          <w:kern w:val="2"/>
          <w:sz w:val="18"/>
          <w:szCs w:val="18"/>
          <w:lang w:val="zh-CN" w:eastAsia="zh-CN"/>
        </w:rPr>
        <w:t>比赛场地示意图（比赛场地分为红蓝双方，场地呈对称镜像分布）</w:t>
      </w:r>
    </w:p>
    <w:p w14:paraId="44020EE7" w14:textId="77777777" w:rsidR="0022396D" w:rsidRPr="00F51D60" w:rsidRDefault="008B0BE5" w:rsidP="00F51D60">
      <w:pPr>
        <w:pStyle w:val="af2"/>
        <w:spacing w:line="360" w:lineRule="auto"/>
        <w:ind w:firstLine="420"/>
        <w:rPr>
          <w:rFonts w:asciiTheme="minorEastAsia" w:eastAsiaTheme="minorEastAsia" w:hAnsiTheme="minorEastAsia" w:cs="Heiti SC Light"/>
          <w:color w:val="auto"/>
          <w:sz w:val="21"/>
          <w:szCs w:val="21"/>
        </w:rPr>
      </w:pPr>
      <w:bookmarkStart w:id="2" w:name="_Toc8096"/>
      <w:bookmarkStart w:id="3" w:name="_Toc12363"/>
      <w:r w:rsidRPr="00F51D60">
        <w:rPr>
          <w:rFonts w:asciiTheme="minorEastAsia" w:eastAsiaTheme="minorEastAsia" w:hAnsiTheme="minorEastAsia" w:cs="Heiti SC Light"/>
          <w:color w:val="auto"/>
          <w:sz w:val="21"/>
          <w:szCs w:val="21"/>
        </w:rPr>
        <w:t>场地图纸材质</w:t>
      </w:r>
      <w:bookmarkEnd w:id="2"/>
      <w:bookmarkEnd w:id="3"/>
      <w:r w:rsidRPr="00F51D60">
        <w:rPr>
          <w:rFonts w:asciiTheme="minorEastAsia" w:eastAsiaTheme="minorEastAsia" w:hAnsiTheme="minorEastAsia" w:cs="Heiti SC Light"/>
          <w:color w:val="auto"/>
          <w:sz w:val="21"/>
          <w:szCs w:val="21"/>
        </w:rPr>
        <w:t>：比赛场地图纸材质为PP裱地板膜。</w:t>
      </w:r>
    </w:p>
    <w:p w14:paraId="1E0298A0" w14:textId="77777777" w:rsidR="0022396D" w:rsidRPr="00F51D60" w:rsidRDefault="008B0BE5" w:rsidP="00F51D60">
      <w:pPr>
        <w:pStyle w:val="af2"/>
        <w:spacing w:line="360" w:lineRule="auto"/>
        <w:ind w:firstLine="420"/>
        <w:rPr>
          <w:rFonts w:asciiTheme="minorEastAsia" w:eastAsiaTheme="minorEastAsia" w:hAnsiTheme="minorEastAsia" w:cs="Heiti SC Light"/>
          <w:color w:val="auto"/>
          <w:sz w:val="21"/>
          <w:szCs w:val="21"/>
        </w:rPr>
      </w:pPr>
      <w:bookmarkStart w:id="4" w:name="_Toc514"/>
      <w:bookmarkStart w:id="5" w:name="_Toc21498"/>
      <w:r w:rsidRPr="00F51D60">
        <w:rPr>
          <w:rFonts w:asciiTheme="minorEastAsia" w:eastAsiaTheme="minorEastAsia" w:hAnsiTheme="minorEastAsia" w:cs="Heiti SC Light"/>
          <w:color w:val="auto"/>
          <w:sz w:val="21"/>
          <w:szCs w:val="21"/>
        </w:rPr>
        <w:lastRenderedPageBreak/>
        <w:t>比赛场地尺寸</w:t>
      </w:r>
      <w:bookmarkEnd w:id="4"/>
      <w:bookmarkEnd w:id="5"/>
      <w:r w:rsidRPr="00F51D60">
        <w:rPr>
          <w:rFonts w:asciiTheme="minorEastAsia" w:eastAsiaTheme="minorEastAsia" w:hAnsiTheme="minorEastAsia" w:cs="Heiti SC Light"/>
          <w:color w:val="auto"/>
          <w:sz w:val="21"/>
          <w:szCs w:val="21"/>
        </w:rPr>
        <w:t>：长2500mm、宽1500mm。</w:t>
      </w:r>
    </w:p>
    <w:p w14:paraId="64A5EA65" w14:textId="77777777" w:rsidR="0022396D" w:rsidRPr="00F51D60" w:rsidRDefault="008B0BE5" w:rsidP="00F51D60">
      <w:pPr>
        <w:pStyle w:val="af2"/>
        <w:spacing w:line="360" w:lineRule="auto"/>
        <w:ind w:firstLine="420"/>
        <w:rPr>
          <w:rFonts w:asciiTheme="minorEastAsia" w:eastAsiaTheme="minorEastAsia" w:hAnsiTheme="minorEastAsia" w:cs="Heiti SC Light"/>
          <w:color w:val="auto"/>
          <w:sz w:val="21"/>
          <w:szCs w:val="21"/>
        </w:rPr>
      </w:pPr>
      <w:bookmarkStart w:id="6" w:name="_Toc4231"/>
      <w:bookmarkStart w:id="7" w:name="_Toc24220"/>
      <w:r w:rsidRPr="00F51D60">
        <w:rPr>
          <w:rFonts w:asciiTheme="minorEastAsia" w:eastAsiaTheme="minorEastAsia" w:hAnsiTheme="minorEastAsia" w:cs="Heiti SC Light"/>
          <w:color w:val="auto"/>
          <w:sz w:val="21"/>
          <w:szCs w:val="21"/>
        </w:rPr>
        <w:t>初始基地</w:t>
      </w:r>
      <w:bookmarkEnd w:id="6"/>
      <w:bookmarkEnd w:id="7"/>
      <w:r w:rsidRPr="00F51D60">
        <w:rPr>
          <w:rFonts w:asciiTheme="minorEastAsia" w:eastAsiaTheme="minorEastAsia" w:hAnsiTheme="minorEastAsia" w:cs="Heiti SC Light"/>
          <w:color w:val="auto"/>
          <w:sz w:val="21"/>
          <w:szCs w:val="21"/>
        </w:rPr>
        <w:t>：比赛场地上标记为“红队、蓝队”且含有黑色色块的矩形区域为初始基地，初始基地长500mm、宽250mm。AI机器人在等待启动时，车身任意部分的垂直投影不可超出此矩形区域。</w:t>
      </w:r>
    </w:p>
    <w:p w14:paraId="4C1E0E57" w14:textId="77777777" w:rsidR="0022396D" w:rsidRDefault="008B0BE5">
      <w:pPr>
        <w:widowControl w:val="0"/>
        <w:jc w:val="center"/>
        <w:rPr>
          <w:rFonts w:asciiTheme="minorEastAsia" w:eastAsiaTheme="minorEastAsia" w:hAnsiTheme="minorEastAsia" w:cs="微软雅黑" w:hint="default"/>
          <w:color w:val="auto"/>
          <w:kern w:val="2"/>
          <w:sz w:val="28"/>
          <w:szCs w:val="24"/>
          <w:lang w:val="en-US" w:eastAsia="zh-CN"/>
        </w:rPr>
      </w:pPr>
      <w:r>
        <w:rPr>
          <w:rFonts w:asciiTheme="minorEastAsia" w:eastAsiaTheme="minorEastAsia" w:hAnsiTheme="minorEastAsia" w:cs="微软雅黑"/>
          <w:noProof/>
          <w:color w:val="auto"/>
          <w:kern w:val="2"/>
          <w:sz w:val="28"/>
          <w:szCs w:val="24"/>
          <w:lang w:val="en-US" w:eastAsia="zh-CN"/>
        </w:rPr>
        <w:drawing>
          <wp:inline distT="0" distB="0" distL="0" distR="0" wp14:anchorId="6BDD362C" wp14:editId="2074269B">
            <wp:extent cx="2085975" cy="1052195"/>
            <wp:effectExtent l="0" t="0" r="1905" b="14605"/>
            <wp:docPr id="67" name="图片 67" descr="G:\竞赛\文档\规则\赛事规则修改图片\图片9.png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G:\竞赛\文档\规则\赛事规则修改图片\图片9.png图片9"/>
                    <pic:cNvPicPr>
                      <a:picLocks noChangeAspect="1"/>
                    </pic:cNvPicPr>
                  </pic:nvPicPr>
                  <pic:blipFill>
                    <a:blip r:embed="rId10" cstate="print"/>
                    <a:srcRect/>
                    <a:stretch>
                      <a:fillRect/>
                    </a:stretch>
                  </pic:blipFill>
                  <pic:spPr>
                    <a:xfrm>
                      <a:off x="0" y="0"/>
                      <a:ext cx="2085975" cy="1052195"/>
                    </a:xfrm>
                    <a:prstGeom prst="rect">
                      <a:avLst/>
                    </a:prstGeom>
                  </pic:spPr>
                </pic:pic>
              </a:graphicData>
            </a:graphic>
          </wp:inline>
        </w:drawing>
      </w:r>
      <w:r>
        <w:rPr>
          <w:rFonts w:asciiTheme="minorEastAsia" w:eastAsiaTheme="minorEastAsia" w:hAnsiTheme="minorEastAsia" w:cs="微软雅黑"/>
          <w:noProof/>
          <w:color w:val="auto"/>
          <w:kern w:val="2"/>
          <w:sz w:val="28"/>
          <w:szCs w:val="24"/>
          <w:lang w:val="en-US" w:eastAsia="zh-CN"/>
        </w:rPr>
        <w:drawing>
          <wp:inline distT="0" distB="0" distL="0" distR="0" wp14:anchorId="22F9BC16" wp14:editId="61B15F2C">
            <wp:extent cx="2095500" cy="1054735"/>
            <wp:effectExtent l="0" t="0" r="7620" b="12065"/>
            <wp:docPr id="68" name="图片 68" descr="G:\竞赛\文档\规则\赛事规则修改图片\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G:\竞赛\文档\规则\赛事规则修改图片\图片10.png图片10"/>
                    <pic:cNvPicPr>
                      <a:picLocks noChangeAspect="1"/>
                    </pic:cNvPicPr>
                  </pic:nvPicPr>
                  <pic:blipFill>
                    <a:blip r:embed="rId11" cstate="print"/>
                    <a:srcRect/>
                    <a:stretch>
                      <a:fillRect/>
                    </a:stretch>
                  </pic:blipFill>
                  <pic:spPr>
                    <a:xfrm>
                      <a:off x="0" y="0"/>
                      <a:ext cx="2095500" cy="1054735"/>
                    </a:xfrm>
                    <a:prstGeom prst="rect">
                      <a:avLst/>
                    </a:prstGeom>
                  </pic:spPr>
                </pic:pic>
              </a:graphicData>
            </a:graphic>
          </wp:inline>
        </w:drawing>
      </w:r>
    </w:p>
    <w:p w14:paraId="3818FDCB" w14:textId="77777777" w:rsidR="0022396D" w:rsidRPr="001E05F8" w:rsidRDefault="008B0BE5" w:rsidP="0064242C">
      <w:pPr>
        <w:widowControl w:val="0"/>
        <w:ind w:firstLineChars="200" w:firstLine="360"/>
        <w:jc w:val="center"/>
        <w:rPr>
          <w:rFonts w:ascii="微软雅黑" w:eastAsia="微软雅黑" w:hAnsi="微软雅黑" w:cs="宋体" w:hint="default"/>
          <w:color w:val="auto"/>
          <w:kern w:val="2"/>
          <w:sz w:val="18"/>
          <w:szCs w:val="18"/>
          <w:lang w:val="zh-CN" w:eastAsia="zh-CN"/>
        </w:rPr>
      </w:pPr>
      <w:r w:rsidRPr="001E05F8">
        <w:rPr>
          <w:rFonts w:ascii="微软雅黑" w:eastAsia="微软雅黑" w:hAnsi="微软雅黑" w:cs="宋体"/>
          <w:color w:val="auto"/>
          <w:kern w:val="2"/>
          <w:sz w:val="18"/>
          <w:szCs w:val="18"/>
          <w:lang w:val="zh-CN" w:eastAsia="zh-CN"/>
        </w:rPr>
        <w:t>初始基地示意图</w:t>
      </w:r>
    </w:p>
    <w:p w14:paraId="31CD1496" w14:textId="77777777" w:rsidR="0022396D" w:rsidRPr="00F51D60" w:rsidRDefault="008B0BE5" w:rsidP="00F51D60">
      <w:pPr>
        <w:pStyle w:val="af2"/>
        <w:spacing w:line="360" w:lineRule="auto"/>
        <w:ind w:firstLine="420"/>
        <w:rPr>
          <w:rFonts w:asciiTheme="minorEastAsia" w:eastAsiaTheme="minorEastAsia" w:hAnsiTheme="minorEastAsia" w:cs="Heiti SC Light"/>
          <w:color w:val="auto"/>
          <w:sz w:val="21"/>
          <w:szCs w:val="21"/>
        </w:rPr>
      </w:pPr>
      <w:bookmarkStart w:id="8" w:name="_Toc1723"/>
      <w:bookmarkStart w:id="9" w:name="_Toc24133"/>
      <w:bookmarkStart w:id="10" w:name="_Toc17255"/>
      <w:r w:rsidRPr="00F51D60">
        <w:rPr>
          <w:rFonts w:asciiTheme="minorEastAsia" w:eastAsiaTheme="minorEastAsia" w:hAnsiTheme="minorEastAsia" w:cs="Heiti SC Light"/>
          <w:color w:val="auto"/>
          <w:sz w:val="21"/>
          <w:szCs w:val="21"/>
        </w:rPr>
        <w:t>道路线说明</w:t>
      </w:r>
      <w:bookmarkEnd w:id="8"/>
      <w:bookmarkEnd w:id="9"/>
      <w:bookmarkEnd w:id="10"/>
      <w:r w:rsidRPr="00F51D60">
        <w:rPr>
          <w:rFonts w:asciiTheme="minorEastAsia" w:eastAsiaTheme="minorEastAsia" w:hAnsiTheme="minorEastAsia" w:cs="Heiti SC Light"/>
          <w:color w:val="auto"/>
          <w:sz w:val="21"/>
          <w:szCs w:val="21"/>
        </w:rPr>
        <w:t>：场地上印有黑色实线的道路线，线宽15mm；场地道路宽度为170mm。</w:t>
      </w:r>
    </w:p>
    <w:p w14:paraId="239B8F0B" w14:textId="77777777" w:rsidR="0022396D" w:rsidRDefault="008B0BE5">
      <w:pPr>
        <w:widowControl w:val="0"/>
        <w:spacing w:line="276" w:lineRule="auto"/>
        <w:ind w:left="128" w:right="55" w:firstLineChars="100" w:firstLine="240"/>
        <w:jc w:val="center"/>
        <w:rPr>
          <w:rFonts w:asciiTheme="minorEastAsia" w:eastAsiaTheme="minorEastAsia" w:hAnsiTheme="minorEastAsia" w:cs="宋体" w:hint="default"/>
          <w:color w:val="auto"/>
          <w:kern w:val="2"/>
          <w:sz w:val="28"/>
          <w:szCs w:val="28"/>
          <w:lang w:val="zh-CN" w:eastAsia="zh-CN"/>
        </w:rPr>
      </w:pPr>
      <w:r>
        <w:rPr>
          <w:rFonts w:asciiTheme="minorEastAsia" w:eastAsiaTheme="minorEastAsia" w:hAnsiTheme="minorEastAsia" w:cs="微软雅黑"/>
          <w:noProof/>
          <w:color w:val="auto"/>
          <w:kern w:val="2"/>
          <w:sz w:val="24"/>
          <w:szCs w:val="24"/>
          <w:lang w:val="en-US" w:eastAsia="zh-CN"/>
        </w:rPr>
        <w:drawing>
          <wp:inline distT="0" distB="0" distL="0" distR="0" wp14:anchorId="6C9D0A40" wp14:editId="5F9F2F56">
            <wp:extent cx="1734185" cy="1418590"/>
            <wp:effectExtent l="5398" t="0" r="4762" b="4763"/>
            <wp:docPr id="69" name="图片 69" descr="图片包含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包含 应用程序&#10;&#10;描述已自动生成"/>
                    <pic:cNvPicPr>
                      <a:picLocks noChangeAspect="1"/>
                    </pic:cNvPicPr>
                  </pic:nvPicPr>
                  <pic:blipFill>
                    <a:blip r:embed="rId12" cstate="print"/>
                    <a:stretch>
                      <a:fillRect/>
                    </a:stretch>
                  </pic:blipFill>
                  <pic:spPr>
                    <a:xfrm rot="16200000">
                      <a:off x="0" y="0"/>
                      <a:ext cx="1766980" cy="1445197"/>
                    </a:xfrm>
                    <a:prstGeom prst="rect">
                      <a:avLst/>
                    </a:prstGeom>
                  </pic:spPr>
                </pic:pic>
              </a:graphicData>
            </a:graphic>
          </wp:inline>
        </w:drawing>
      </w:r>
    </w:p>
    <w:p w14:paraId="21CB5697" w14:textId="77777777" w:rsidR="0022396D" w:rsidRPr="001E05F8" w:rsidRDefault="008B0BE5" w:rsidP="0064242C">
      <w:pPr>
        <w:widowControl w:val="0"/>
        <w:ind w:firstLineChars="200" w:firstLine="360"/>
        <w:jc w:val="center"/>
        <w:rPr>
          <w:rFonts w:ascii="微软雅黑" w:eastAsia="微软雅黑" w:hAnsi="微软雅黑" w:cs="宋体" w:hint="default"/>
          <w:color w:val="auto"/>
          <w:kern w:val="2"/>
          <w:sz w:val="18"/>
          <w:szCs w:val="18"/>
          <w:lang w:val="zh-CN" w:eastAsia="zh-CN"/>
        </w:rPr>
      </w:pPr>
      <w:r w:rsidRPr="001E05F8">
        <w:rPr>
          <w:rFonts w:ascii="微软雅黑" w:eastAsia="微软雅黑" w:hAnsi="微软雅黑" w:cs="宋体"/>
          <w:color w:val="auto"/>
          <w:kern w:val="2"/>
          <w:sz w:val="18"/>
          <w:szCs w:val="18"/>
          <w:lang w:val="zh-CN" w:eastAsia="zh-CN"/>
        </w:rPr>
        <w:t>道路线示意图</w:t>
      </w:r>
    </w:p>
    <w:p w14:paraId="10C59E2C" w14:textId="77777777" w:rsidR="0022396D" w:rsidRPr="00F51D60" w:rsidRDefault="008B0BE5" w:rsidP="00F51D60">
      <w:pPr>
        <w:pStyle w:val="af2"/>
        <w:spacing w:line="360" w:lineRule="auto"/>
        <w:ind w:firstLine="420"/>
        <w:rPr>
          <w:rFonts w:asciiTheme="minorEastAsia" w:eastAsiaTheme="minorEastAsia" w:hAnsiTheme="minorEastAsia" w:cs="Heiti SC Light"/>
          <w:color w:val="auto"/>
          <w:sz w:val="21"/>
          <w:szCs w:val="21"/>
        </w:rPr>
      </w:pPr>
      <w:r w:rsidRPr="00F51D60">
        <w:rPr>
          <w:rFonts w:asciiTheme="minorEastAsia" w:eastAsiaTheme="minorEastAsia" w:hAnsiTheme="minorEastAsia" w:cs="Heiti SC Light"/>
          <w:color w:val="auto"/>
          <w:sz w:val="21"/>
          <w:szCs w:val="21"/>
        </w:rPr>
        <w:t>赛场灯光环境：根据比赛规模及比赛场馆具体情况，赛场大多数情况下为正常照明、冷光源，但赛场灯光条件为不确定因素，参赛队伍必须能够适应赛场的不同灯光条件。</w:t>
      </w:r>
    </w:p>
    <w:p w14:paraId="0851C41F" w14:textId="49E0F7F7" w:rsidR="0022396D" w:rsidRPr="00D600E1" w:rsidRDefault="001E05F8" w:rsidP="00D600E1">
      <w:pPr>
        <w:pStyle w:val="3"/>
        <w:keepNext w:val="0"/>
        <w:keepLines w:val="0"/>
        <w:tabs>
          <w:tab w:val="left" w:pos="668"/>
        </w:tabs>
        <w:autoSpaceDE w:val="0"/>
        <w:autoSpaceDN w:val="0"/>
        <w:spacing w:before="0" w:after="0" w:line="360" w:lineRule="auto"/>
        <w:ind w:left="667" w:hanging="368"/>
        <w:jc w:val="left"/>
        <w:rPr>
          <w:rFonts w:ascii="宋体" w:eastAsia="宋体" w:hAnsi="宋体" w:cs="宋体"/>
          <w:color w:val="000000" w:themeColor="text1"/>
          <w:sz w:val="24"/>
          <w:szCs w:val="24"/>
          <w:lang w:val="zh-CN" w:bidi="zh-CN"/>
        </w:rPr>
      </w:pPr>
      <w:r w:rsidRPr="00D600E1">
        <w:rPr>
          <w:rFonts w:ascii="宋体" w:eastAsia="宋体" w:hAnsi="宋体" w:cs="宋体"/>
          <w:color w:val="000000" w:themeColor="text1"/>
          <w:sz w:val="24"/>
          <w:szCs w:val="24"/>
          <w:lang w:val="zh-CN" w:bidi="zh-CN"/>
        </w:rPr>
        <w:t>4.</w:t>
      </w:r>
      <w:r w:rsidR="008B0BE5" w:rsidRPr="00D600E1">
        <w:rPr>
          <w:rFonts w:ascii="宋体" w:eastAsia="宋体" w:hAnsi="宋体" w:cs="宋体"/>
          <w:color w:val="000000" w:themeColor="text1"/>
          <w:sz w:val="24"/>
          <w:szCs w:val="24"/>
          <w:lang w:val="zh-CN" w:bidi="zh-CN"/>
        </w:rPr>
        <w:t>2</w:t>
      </w:r>
      <w:r w:rsidR="001D6222">
        <w:rPr>
          <w:rFonts w:ascii="宋体" w:eastAsia="宋体" w:hAnsi="宋体" w:cs="宋体"/>
          <w:color w:val="000000" w:themeColor="text1"/>
          <w:sz w:val="24"/>
          <w:szCs w:val="24"/>
          <w:lang w:val="zh-CN" w:bidi="zh-CN"/>
        </w:rPr>
        <w:t xml:space="preserve"> </w:t>
      </w:r>
      <w:r w:rsidR="008B0BE5" w:rsidRPr="00D600E1">
        <w:rPr>
          <w:rFonts w:ascii="宋体" w:eastAsia="宋体" w:hAnsi="宋体" w:cs="宋体"/>
          <w:color w:val="000000" w:themeColor="text1"/>
          <w:sz w:val="24"/>
          <w:szCs w:val="24"/>
          <w:lang w:val="zh-CN" w:bidi="zh-CN"/>
        </w:rPr>
        <w:t>场地道具说明</w:t>
      </w:r>
    </w:p>
    <w:p w14:paraId="43DD8D56"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场地上共设置9处场地道具，9处场地道具分别为：轮胎、1型箱、2型箱、3型箱、重型包裹（4型箱）、分拣平台、自动取货装置、轮胎组、轨道舱。</w:t>
      </w:r>
    </w:p>
    <w:p w14:paraId="2583FF4D" w14:textId="77777777" w:rsidR="0022396D" w:rsidRDefault="008B0BE5">
      <w:pPr>
        <w:widowControl w:val="0"/>
        <w:jc w:val="center"/>
        <w:rPr>
          <w:rFonts w:asciiTheme="minorEastAsia" w:eastAsiaTheme="minorEastAsia" w:hAnsiTheme="minorEastAsia" w:cs="宋体" w:hint="default"/>
          <w:color w:val="auto"/>
          <w:kern w:val="2"/>
          <w:sz w:val="28"/>
          <w:szCs w:val="28"/>
          <w:lang w:val="zh-CN" w:eastAsia="zh-CN"/>
        </w:rPr>
      </w:pPr>
      <w:r>
        <w:rPr>
          <w:rFonts w:asciiTheme="minorEastAsia" w:eastAsiaTheme="minorEastAsia" w:hAnsiTheme="minorEastAsia" w:cs="宋体"/>
          <w:noProof/>
          <w:color w:val="auto"/>
          <w:kern w:val="2"/>
          <w:sz w:val="28"/>
          <w:szCs w:val="28"/>
          <w:lang w:val="en-US" w:eastAsia="zh-CN"/>
        </w:rPr>
        <w:drawing>
          <wp:inline distT="0" distB="0" distL="0" distR="0" wp14:anchorId="78E7DA45" wp14:editId="71AD75B6">
            <wp:extent cx="5032375" cy="2613660"/>
            <wp:effectExtent l="0" t="0" r="0" b="0"/>
            <wp:docPr id="70" name="图片 70" descr="房间的摆设布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房间的摆设布局&#10;&#10;低可信度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t="5490" b="2083"/>
                    <a:stretch>
                      <a:fillRect/>
                    </a:stretch>
                  </pic:blipFill>
                  <pic:spPr>
                    <a:xfrm>
                      <a:off x="0" y="0"/>
                      <a:ext cx="5040308" cy="2617923"/>
                    </a:xfrm>
                    <a:prstGeom prst="rect">
                      <a:avLst/>
                    </a:prstGeom>
                    <a:noFill/>
                    <a:ln>
                      <a:noFill/>
                    </a:ln>
                  </pic:spPr>
                </pic:pic>
              </a:graphicData>
            </a:graphic>
          </wp:inline>
        </w:drawing>
      </w:r>
    </w:p>
    <w:p w14:paraId="53E5E565" w14:textId="77777777" w:rsidR="0022396D" w:rsidRPr="0064242C" w:rsidRDefault="008B0BE5" w:rsidP="0064242C">
      <w:pPr>
        <w:widowControl w:val="0"/>
        <w:ind w:firstLineChars="200" w:firstLine="360"/>
        <w:jc w:val="center"/>
        <w:rPr>
          <w:rFonts w:ascii="微软雅黑" w:eastAsia="微软雅黑" w:hAnsi="微软雅黑" w:cs="宋体" w:hint="default"/>
          <w:color w:val="auto"/>
          <w:kern w:val="2"/>
          <w:sz w:val="18"/>
          <w:szCs w:val="18"/>
          <w:lang w:val="zh-CN" w:eastAsia="zh-CN"/>
        </w:rPr>
      </w:pPr>
      <w:r w:rsidRPr="0064242C">
        <w:rPr>
          <w:rFonts w:ascii="微软雅黑" w:eastAsia="微软雅黑" w:hAnsi="微软雅黑" w:cs="宋体"/>
          <w:color w:val="auto"/>
          <w:kern w:val="2"/>
          <w:sz w:val="18"/>
          <w:szCs w:val="18"/>
          <w:lang w:val="zh-CN" w:eastAsia="zh-CN"/>
        </w:rPr>
        <w:t>场地道具摆放示意图</w:t>
      </w:r>
    </w:p>
    <w:p w14:paraId="359E24EA"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轮胎：由积木零件与橡胶组成的圆环形弹性道具，无电子元器件。</w:t>
      </w:r>
    </w:p>
    <w:p w14:paraId="0EFAFAF4" w14:textId="77777777" w:rsidR="0022396D" w:rsidRDefault="008B0BE5">
      <w:pPr>
        <w:widowControl w:val="0"/>
        <w:jc w:val="center"/>
        <w:rPr>
          <w:rFonts w:asciiTheme="minorEastAsia" w:eastAsiaTheme="minorEastAsia" w:hAnsiTheme="minorEastAsia" w:cs="宋体" w:hint="default"/>
          <w:color w:val="auto"/>
          <w:kern w:val="2"/>
          <w:sz w:val="28"/>
          <w:szCs w:val="28"/>
          <w:lang w:val="zh-CN" w:eastAsia="zh-CN"/>
        </w:rPr>
      </w:pPr>
      <w:r>
        <w:rPr>
          <w:rFonts w:asciiTheme="minorEastAsia" w:eastAsiaTheme="minorEastAsia" w:hAnsiTheme="minorEastAsia" w:cs="宋体"/>
          <w:noProof/>
          <w:color w:val="auto"/>
          <w:kern w:val="2"/>
          <w:sz w:val="28"/>
          <w:szCs w:val="28"/>
          <w:lang w:val="en-US" w:eastAsia="zh-CN"/>
        </w:rPr>
        <w:lastRenderedPageBreak/>
        <w:drawing>
          <wp:inline distT="0" distB="0" distL="0" distR="0" wp14:anchorId="2689AFA5" wp14:editId="0B240F68">
            <wp:extent cx="1432560" cy="898525"/>
            <wp:effectExtent l="0" t="0" r="0" b="0"/>
            <wp:docPr id="78" name="图片 78" descr="图片包含 食物, 桌子, 蛋糕,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图片包含 食物, 桌子, 蛋糕, 游戏机&#10;&#10;描述已自动生成"/>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11535" r="14958"/>
                    <a:stretch>
                      <a:fillRect/>
                    </a:stretch>
                  </pic:blipFill>
                  <pic:spPr>
                    <a:xfrm>
                      <a:off x="0" y="0"/>
                      <a:ext cx="1442189" cy="904283"/>
                    </a:xfrm>
                    <a:prstGeom prst="rect">
                      <a:avLst/>
                    </a:prstGeom>
                    <a:noFill/>
                    <a:ln>
                      <a:noFill/>
                    </a:ln>
                  </pic:spPr>
                </pic:pic>
              </a:graphicData>
            </a:graphic>
          </wp:inline>
        </w:drawing>
      </w:r>
    </w:p>
    <w:p w14:paraId="4D7A233A" w14:textId="77777777" w:rsidR="0022396D" w:rsidRPr="0064242C" w:rsidRDefault="008B0BE5" w:rsidP="0064242C">
      <w:pPr>
        <w:widowControl w:val="0"/>
        <w:ind w:firstLineChars="200" w:firstLine="360"/>
        <w:jc w:val="center"/>
        <w:rPr>
          <w:rFonts w:ascii="微软雅黑" w:eastAsia="微软雅黑" w:hAnsi="微软雅黑" w:cs="宋体" w:hint="default"/>
          <w:color w:val="auto"/>
          <w:kern w:val="2"/>
          <w:sz w:val="18"/>
          <w:szCs w:val="18"/>
          <w:lang w:val="zh-CN" w:eastAsia="zh-CN"/>
        </w:rPr>
      </w:pPr>
      <w:r w:rsidRPr="0064242C">
        <w:rPr>
          <w:rFonts w:ascii="微软雅黑" w:eastAsia="微软雅黑" w:hAnsi="微软雅黑" w:cs="宋体"/>
          <w:color w:val="auto"/>
          <w:kern w:val="2"/>
          <w:sz w:val="18"/>
          <w:szCs w:val="18"/>
          <w:lang w:val="zh-CN" w:eastAsia="zh-CN"/>
        </w:rPr>
        <w:t>初始状态：横置摆放</w:t>
      </w:r>
    </w:p>
    <w:p w14:paraId="61A657F0"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1型箱：由黄白两色积木零件组成的箱型道具，无电子元器件。</w:t>
      </w:r>
    </w:p>
    <w:p w14:paraId="4588734B" w14:textId="77777777" w:rsidR="0022396D" w:rsidRDefault="008B0BE5">
      <w:pPr>
        <w:widowControl w:val="0"/>
        <w:jc w:val="center"/>
        <w:rPr>
          <w:rFonts w:asciiTheme="minorEastAsia" w:eastAsiaTheme="minorEastAsia" w:hAnsiTheme="minorEastAsia" w:cs="宋体" w:hint="default"/>
          <w:color w:val="auto"/>
          <w:kern w:val="2"/>
          <w:sz w:val="28"/>
          <w:szCs w:val="28"/>
          <w:lang w:val="zh-CN" w:eastAsia="zh-CN"/>
        </w:rPr>
      </w:pPr>
      <w:r>
        <w:rPr>
          <w:rFonts w:asciiTheme="minorEastAsia" w:eastAsiaTheme="minorEastAsia" w:hAnsiTheme="minorEastAsia" w:cs="宋体"/>
          <w:noProof/>
          <w:color w:val="auto"/>
          <w:kern w:val="2"/>
          <w:sz w:val="24"/>
          <w:szCs w:val="24"/>
          <w:lang w:val="en-US" w:eastAsia="zh-CN"/>
        </w:rPr>
        <w:drawing>
          <wp:inline distT="0" distB="0" distL="114300" distR="114300" wp14:anchorId="016FC0AF" wp14:editId="373F9A05">
            <wp:extent cx="1616710" cy="1000125"/>
            <wp:effectExtent l="0" t="0" r="2540" b="0"/>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16" cstate="print"/>
                    <a:stretch>
                      <a:fillRect/>
                    </a:stretch>
                  </pic:blipFill>
                  <pic:spPr>
                    <a:xfrm>
                      <a:off x="0" y="0"/>
                      <a:ext cx="1617638" cy="1000650"/>
                    </a:xfrm>
                    <a:prstGeom prst="rect">
                      <a:avLst/>
                    </a:prstGeom>
                    <a:noFill/>
                    <a:ln w="9525">
                      <a:noFill/>
                    </a:ln>
                  </pic:spPr>
                </pic:pic>
              </a:graphicData>
            </a:graphic>
          </wp:inline>
        </w:drawing>
      </w:r>
    </w:p>
    <w:p w14:paraId="1EBBEDAC" w14:textId="77777777" w:rsidR="0022396D" w:rsidRPr="0064242C" w:rsidRDefault="008B0BE5" w:rsidP="0064242C">
      <w:pPr>
        <w:widowControl w:val="0"/>
        <w:ind w:firstLineChars="200" w:firstLine="360"/>
        <w:jc w:val="center"/>
        <w:rPr>
          <w:rFonts w:ascii="微软雅黑" w:eastAsia="微软雅黑" w:hAnsi="微软雅黑" w:cs="宋体" w:hint="default"/>
          <w:color w:val="auto"/>
          <w:kern w:val="2"/>
          <w:sz w:val="18"/>
          <w:szCs w:val="18"/>
          <w:lang w:val="zh-CN" w:eastAsia="zh-CN"/>
        </w:rPr>
      </w:pPr>
      <w:r w:rsidRPr="0064242C">
        <w:rPr>
          <w:rFonts w:ascii="微软雅黑" w:eastAsia="微软雅黑" w:hAnsi="微软雅黑" w:cs="宋体"/>
          <w:color w:val="auto"/>
          <w:kern w:val="2"/>
          <w:sz w:val="18"/>
          <w:szCs w:val="18"/>
          <w:lang w:val="zh-CN" w:eastAsia="zh-CN"/>
        </w:rPr>
        <w:t>初始状态：白色积木面朝上摆放</w:t>
      </w:r>
    </w:p>
    <w:p w14:paraId="2A99A8C4"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2型箱：由黄白两色积木零件组成的箱型道具，无电子元器件。</w:t>
      </w:r>
    </w:p>
    <w:p w14:paraId="63EC3367" w14:textId="77777777" w:rsidR="0022396D" w:rsidRDefault="008B0BE5">
      <w:pPr>
        <w:widowControl w:val="0"/>
        <w:jc w:val="center"/>
        <w:rPr>
          <w:rFonts w:asciiTheme="minorEastAsia" w:eastAsiaTheme="minorEastAsia" w:hAnsiTheme="minorEastAsia" w:cs="宋体" w:hint="default"/>
          <w:color w:val="auto"/>
          <w:kern w:val="2"/>
          <w:sz w:val="28"/>
          <w:szCs w:val="28"/>
          <w:lang w:val="zh-CN" w:eastAsia="zh-CN"/>
        </w:rPr>
      </w:pPr>
      <w:r>
        <w:rPr>
          <w:rFonts w:asciiTheme="minorEastAsia" w:eastAsiaTheme="minorEastAsia" w:hAnsiTheme="minorEastAsia" w:cs="宋体"/>
          <w:noProof/>
          <w:color w:val="auto"/>
          <w:kern w:val="2"/>
          <w:sz w:val="28"/>
          <w:szCs w:val="28"/>
          <w:lang w:val="en-US" w:eastAsia="zh-CN"/>
        </w:rPr>
        <w:drawing>
          <wp:inline distT="0" distB="0" distL="0" distR="0" wp14:anchorId="1E047E3F" wp14:editId="2D6C0051">
            <wp:extent cx="1247775" cy="1146810"/>
            <wp:effectExtent l="0" t="0" r="0" b="0"/>
            <wp:docPr id="76" name="图片 76" descr="图片包含 游戏机, 盒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图片包含 游戏机, 盒子&#10;&#10;描述已自动生成"/>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1263552" cy="1161533"/>
                    </a:xfrm>
                    <a:prstGeom prst="rect">
                      <a:avLst/>
                    </a:prstGeom>
                    <a:noFill/>
                    <a:ln>
                      <a:noFill/>
                    </a:ln>
                  </pic:spPr>
                </pic:pic>
              </a:graphicData>
            </a:graphic>
          </wp:inline>
        </w:drawing>
      </w:r>
    </w:p>
    <w:p w14:paraId="777CEC34" w14:textId="77777777" w:rsidR="0022396D" w:rsidRPr="0064242C" w:rsidRDefault="008B0BE5" w:rsidP="0064242C">
      <w:pPr>
        <w:widowControl w:val="0"/>
        <w:ind w:firstLineChars="200" w:firstLine="360"/>
        <w:jc w:val="center"/>
        <w:rPr>
          <w:rFonts w:ascii="微软雅黑" w:eastAsia="微软雅黑" w:hAnsi="微软雅黑" w:cs="宋体" w:hint="default"/>
          <w:color w:val="auto"/>
          <w:kern w:val="2"/>
          <w:sz w:val="18"/>
          <w:szCs w:val="18"/>
          <w:lang w:val="zh-CN" w:eastAsia="zh-CN"/>
        </w:rPr>
      </w:pPr>
      <w:r w:rsidRPr="0064242C">
        <w:rPr>
          <w:rFonts w:ascii="微软雅黑" w:eastAsia="微软雅黑" w:hAnsi="微软雅黑" w:cs="宋体"/>
          <w:color w:val="auto"/>
          <w:kern w:val="2"/>
          <w:sz w:val="18"/>
          <w:szCs w:val="18"/>
          <w:lang w:val="zh-CN" w:eastAsia="zh-CN"/>
        </w:rPr>
        <w:t>初始状态：黄色积木面朝上摆放</w:t>
      </w:r>
    </w:p>
    <w:p w14:paraId="0E7E756A"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3型箱：由黄色积木零件组成的箱型道具，无电子元器件。</w:t>
      </w:r>
    </w:p>
    <w:p w14:paraId="246B13FD" w14:textId="77777777" w:rsidR="0022396D" w:rsidRDefault="008B0BE5">
      <w:pPr>
        <w:widowControl w:val="0"/>
        <w:jc w:val="center"/>
        <w:rPr>
          <w:rFonts w:asciiTheme="minorEastAsia" w:eastAsiaTheme="minorEastAsia" w:hAnsiTheme="minorEastAsia" w:cs="宋体" w:hint="default"/>
          <w:color w:val="auto"/>
          <w:kern w:val="2"/>
          <w:sz w:val="28"/>
          <w:szCs w:val="28"/>
          <w:lang w:val="zh-CN" w:eastAsia="zh-CN"/>
        </w:rPr>
      </w:pPr>
      <w:r>
        <w:rPr>
          <w:rFonts w:asciiTheme="minorEastAsia" w:eastAsiaTheme="minorEastAsia" w:hAnsiTheme="minorEastAsia" w:cs="宋体"/>
          <w:noProof/>
          <w:color w:val="auto"/>
          <w:kern w:val="2"/>
          <w:sz w:val="28"/>
          <w:szCs w:val="28"/>
          <w:lang w:val="en-US" w:eastAsia="zh-CN"/>
        </w:rPr>
        <w:drawing>
          <wp:inline distT="0" distB="0" distL="0" distR="0" wp14:anchorId="2354FD91" wp14:editId="0E906ADC">
            <wp:extent cx="1412240" cy="1292860"/>
            <wp:effectExtent l="0" t="0" r="0" b="2540"/>
            <wp:docPr id="75" name="图片 75" descr="图片包含 游戏机, 食物, 蜂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图片包含 游戏机, 食物, 蜂蜜&#10;&#10;描述已自动生成"/>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1441023" cy="1319248"/>
                    </a:xfrm>
                    <a:prstGeom prst="rect">
                      <a:avLst/>
                    </a:prstGeom>
                    <a:noFill/>
                    <a:ln>
                      <a:noFill/>
                    </a:ln>
                  </pic:spPr>
                </pic:pic>
              </a:graphicData>
            </a:graphic>
          </wp:inline>
        </w:drawing>
      </w:r>
    </w:p>
    <w:p w14:paraId="3AEA9864" w14:textId="77777777" w:rsidR="0022396D" w:rsidRPr="0064242C" w:rsidRDefault="008B0BE5" w:rsidP="0064242C">
      <w:pPr>
        <w:widowControl w:val="0"/>
        <w:ind w:firstLineChars="200" w:firstLine="360"/>
        <w:jc w:val="center"/>
        <w:rPr>
          <w:rFonts w:ascii="微软雅黑" w:eastAsia="微软雅黑" w:hAnsi="微软雅黑" w:cs="宋体" w:hint="default"/>
          <w:color w:val="auto"/>
          <w:kern w:val="2"/>
          <w:sz w:val="18"/>
          <w:szCs w:val="18"/>
          <w:lang w:val="zh-CN" w:eastAsia="zh-CN"/>
        </w:rPr>
      </w:pPr>
      <w:r w:rsidRPr="0064242C">
        <w:rPr>
          <w:rFonts w:ascii="微软雅黑" w:eastAsia="微软雅黑" w:hAnsi="微软雅黑" w:cs="宋体"/>
          <w:color w:val="auto"/>
          <w:kern w:val="2"/>
          <w:sz w:val="18"/>
          <w:szCs w:val="18"/>
          <w:lang w:val="zh-CN" w:eastAsia="zh-CN"/>
        </w:rPr>
        <w:t>初始状态：黄色镂空面朝上摆放</w:t>
      </w:r>
    </w:p>
    <w:p w14:paraId="54E5191B"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重型包裹（4型箱）：由黄白蓝三色积木零件组成的箱型道具，无电子元器件。</w:t>
      </w:r>
    </w:p>
    <w:p w14:paraId="74010669" w14:textId="77777777" w:rsidR="0022396D" w:rsidRDefault="008B0BE5">
      <w:pPr>
        <w:widowControl w:val="0"/>
        <w:tabs>
          <w:tab w:val="left" w:pos="788"/>
        </w:tabs>
        <w:jc w:val="center"/>
        <w:rPr>
          <w:rFonts w:asciiTheme="minorEastAsia" w:eastAsiaTheme="minorEastAsia" w:hAnsiTheme="minorEastAsia" w:cs="微软雅黑" w:hint="default"/>
          <w:color w:val="auto"/>
          <w:kern w:val="2"/>
          <w:sz w:val="20"/>
          <w:szCs w:val="18"/>
          <w:u w:color="000000"/>
          <w:lang w:val="en-US" w:eastAsia="zh-CN"/>
        </w:rPr>
      </w:pPr>
      <w:r>
        <w:rPr>
          <w:rFonts w:asciiTheme="minorEastAsia" w:eastAsiaTheme="minorEastAsia" w:hAnsiTheme="minorEastAsia" w:cs="微软雅黑"/>
          <w:noProof/>
          <w:color w:val="auto"/>
          <w:kern w:val="2"/>
          <w:sz w:val="21"/>
          <w:u w:color="000000"/>
          <w:lang w:val="en-US" w:eastAsia="zh-CN"/>
        </w:rPr>
        <w:drawing>
          <wp:inline distT="0" distB="0" distL="0" distR="0" wp14:anchorId="556042D3" wp14:editId="68F08EBD">
            <wp:extent cx="1459865" cy="910590"/>
            <wp:effectExtent l="0" t="0" r="3175" b="3810"/>
            <wp:docPr id="74" name="图片 74" descr="图片包含 游戏机, 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图片包含 游戏机, 刀&#10;&#10;描述已自动生成"/>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1474739" cy="920109"/>
                    </a:xfrm>
                    <a:prstGeom prst="rect">
                      <a:avLst/>
                    </a:prstGeom>
                    <a:noFill/>
                    <a:ln>
                      <a:noFill/>
                    </a:ln>
                  </pic:spPr>
                </pic:pic>
              </a:graphicData>
            </a:graphic>
          </wp:inline>
        </w:drawing>
      </w:r>
    </w:p>
    <w:p w14:paraId="665FCFAC" w14:textId="77777777" w:rsidR="0022396D" w:rsidRPr="0064242C" w:rsidRDefault="008B0BE5" w:rsidP="0064242C">
      <w:pPr>
        <w:widowControl w:val="0"/>
        <w:ind w:firstLineChars="200" w:firstLine="360"/>
        <w:jc w:val="center"/>
        <w:rPr>
          <w:rFonts w:ascii="微软雅黑" w:eastAsia="微软雅黑" w:hAnsi="微软雅黑" w:cs="宋体" w:hint="default"/>
          <w:color w:val="auto"/>
          <w:kern w:val="2"/>
          <w:sz w:val="18"/>
          <w:szCs w:val="18"/>
          <w:lang w:val="zh-CN" w:eastAsia="zh-CN"/>
        </w:rPr>
      </w:pPr>
      <w:r w:rsidRPr="0064242C">
        <w:rPr>
          <w:rFonts w:ascii="微软雅黑" w:eastAsia="微软雅黑" w:hAnsi="微软雅黑" w:cs="宋体"/>
          <w:color w:val="auto"/>
          <w:kern w:val="2"/>
          <w:sz w:val="18"/>
          <w:szCs w:val="18"/>
          <w:lang w:val="zh-CN" w:eastAsia="zh-CN"/>
        </w:rPr>
        <w:t>初始状态：白色积木面朝上摆放</w:t>
      </w:r>
    </w:p>
    <w:p w14:paraId="04AED81F"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分拣平台：由黄白两色积木零件组成，无电子元器件。分拣平台初始状态为静止状态，平台上方放置有一个“4型箱”道具。</w:t>
      </w:r>
    </w:p>
    <w:p w14:paraId="42A5E08C"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货物收集处：两侧的框型区。</w:t>
      </w:r>
    </w:p>
    <w:p w14:paraId="70A4390B" w14:textId="77777777" w:rsidR="0022396D" w:rsidRDefault="008B0BE5">
      <w:pPr>
        <w:widowControl w:val="0"/>
        <w:tabs>
          <w:tab w:val="left" w:pos="788"/>
        </w:tabs>
        <w:jc w:val="center"/>
        <w:rPr>
          <w:rFonts w:asciiTheme="minorEastAsia" w:eastAsiaTheme="minorEastAsia" w:hAnsiTheme="minorEastAsia" w:cs="微软雅黑" w:hint="default"/>
          <w:color w:val="auto"/>
          <w:kern w:val="2"/>
          <w:sz w:val="21"/>
          <w:u w:color="000000"/>
          <w:lang w:val="en-US" w:eastAsia="zh-CN"/>
        </w:rPr>
      </w:pPr>
      <w:r>
        <w:rPr>
          <w:rFonts w:asciiTheme="minorEastAsia" w:eastAsiaTheme="minorEastAsia" w:hAnsiTheme="minorEastAsia" w:cs="微软雅黑"/>
          <w:noProof/>
          <w:color w:val="auto"/>
          <w:kern w:val="2"/>
          <w:sz w:val="21"/>
          <w:u w:color="000000"/>
          <w:lang w:val="en-US" w:eastAsia="zh-CN"/>
        </w:rPr>
        <w:lastRenderedPageBreak/>
        <w:drawing>
          <wp:inline distT="0" distB="0" distL="0" distR="0" wp14:anchorId="6FA0CCB0" wp14:editId="06D96896">
            <wp:extent cx="1464945" cy="1336040"/>
            <wp:effectExtent l="0" t="0" r="13335" b="5080"/>
            <wp:docPr id="71" name="图片 71" descr="图片包含 游戏机, 桌子, 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图片包含 游戏机, 桌子, 蛋糕&#10;&#10;描述已自动生成"/>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1464945" cy="1336040"/>
                    </a:xfrm>
                    <a:prstGeom prst="rect">
                      <a:avLst/>
                    </a:prstGeom>
                    <a:noFill/>
                    <a:ln>
                      <a:noFill/>
                    </a:ln>
                  </pic:spPr>
                </pic:pic>
              </a:graphicData>
            </a:graphic>
          </wp:inline>
        </w:drawing>
      </w:r>
    </w:p>
    <w:p w14:paraId="672D4132" w14:textId="77777777" w:rsidR="0022396D" w:rsidRPr="0064242C" w:rsidRDefault="008B0BE5" w:rsidP="0064242C">
      <w:pPr>
        <w:widowControl w:val="0"/>
        <w:ind w:firstLineChars="200" w:firstLine="360"/>
        <w:jc w:val="center"/>
        <w:rPr>
          <w:rFonts w:ascii="微软雅黑" w:eastAsia="微软雅黑" w:hAnsi="微软雅黑" w:cs="宋体" w:hint="default"/>
          <w:color w:val="auto"/>
          <w:kern w:val="2"/>
          <w:sz w:val="18"/>
          <w:szCs w:val="18"/>
          <w:lang w:val="zh-CN" w:eastAsia="zh-CN"/>
        </w:rPr>
      </w:pPr>
      <w:r w:rsidRPr="0064242C">
        <w:rPr>
          <w:rFonts w:ascii="微软雅黑" w:eastAsia="微软雅黑" w:hAnsi="微软雅黑" w:cs="宋体"/>
          <w:color w:val="auto"/>
          <w:kern w:val="2"/>
          <w:sz w:val="18"/>
          <w:szCs w:val="18"/>
          <w:lang w:val="zh-CN" w:eastAsia="zh-CN"/>
        </w:rPr>
        <w:t>初始状态：静止状态</w:t>
      </w:r>
    </w:p>
    <w:p w14:paraId="4E2B1213"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自动取货装置：由可打开的机械结构与超声波传感器和LED灯组成。自动取货装置初始状态为静止状态，机械臂内放置有1个“1型箱”道具，装置侧面悬挂有“轨道舱”道具。</w:t>
      </w:r>
    </w:p>
    <w:p w14:paraId="656146DB" w14:textId="77777777" w:rsidR="0022396D" w:rsidRDefault="008B0BE5">
      <w:pPr>
        <w:widowControl w:val="0"/>
        <w:tabs>
          <w:tab w:val="left" w:pos="788"/>
        </w:tabs>
        <w:jc w:val="center"/>
        <w:rPr>
          <w:rFonts w:asciiTheme="minorEastAsia" w:eastAsiaTheme="minorEastAsia" w:hAnsiTheme="minorEastAsia" w:cs="微软雅黑" w:hint="default"/>
          <w:color w:val="auto"/>
          <w:kern w:val="2"/>
          <w:sz w:val="24"/>
          <w:szCs w:val="24"/>
          <w:u w:color="000000"/>
          <w:lang w:val="zh-CN" w:eastAsia="zh-CN"/>
        </w:rPr>
      </w:pPr>
      <w:r>
        <w:rPr>
          <w:rFonts w:asciiTheme="minorEastAsia" w:eastAsiaTheme="minorEastAsia" w:hAnsiTheme="minorEastAsia" w:cs="微软雅黑"/>
          <w:noProof/>
          <w:color w:val="auto"/>
          <w:kern w:val="2"/>
          <w:sz w:val="21"/>
          <w:u w:color="000000"/>
          <w:lang w:val="en-US" w:eastAsia="zh-CN"/>
        </w:rPr>
        <w:drawing>
          <wp:inline distT="0" distB="0" distL="0" distR="0" wp14:anchorId="5D8E04A7" wp14:editId="2C55636B">
            <wp:extent cx="4369435" cy="2232025"/>
            <wp:effectExtent l="0" t="0" r="4445" b="8255"/>
            <wp:docPr id="72" name="图片 72" descr="图片包含 桌子, 起重机, 游戏机, 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图片包含 桌子, 起重机, 游戏机, 蛋糕&#10;&#10;描述已自动生成"/>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4370069" cy="2232751"/>
                    </a:xfrm>
                    <a:prstGeom prst="rect">
                      <a:avLst/>
                    </a:prstGeom>
                    <a:noFill/>
                    <a:ln>
                      <a:noFill/>
                    </a:ln>
                  </pic:spPr>
                </pic:pic>
              </a:graphicData>
            </a:graphic>
          </wp:inline>
        </w:drawing>
      </w:r>
    </w:p>
    <w:p w14:paraId="5FE8253C" w14:textId="77777777" w:rsidR="0022396D" w:rsidRPr="0064242C" w:rsidRDefault="008B0BE5" w:rsidP="0064242C">
      <w:pPr>
        <w:widowControl w:val="0"/>
        <w:ind w:firstLineChars="200" w:firstLine="360"/>
        <w:jc w:val="center"/>
        <w:rPr>
          <w:rFonts w:ascii="微软雅黑" w:eastAsia="微软雅黑" w:hAnsi="微软雅黑" w:cs="宋体" w:hint="default"/>
          <w:color w:val="auto"/>
          <w:kern w:val="2"/>
          <w:sz w:val="18"/>
          <w:szCs w:val="18"/>
          <w:lang w:val="zh-CN" w:eastAsia="zh-CN"/>
        </w:rPr>
      </w:pPr>
      <w:r w:rsidRPr="0064242C">
        <w:rPr>
          <w:rFonts w:ascii="微软雅黑" w:eastAsia="微软雅黑" w:hAnsi="微软雅黑" w:cs="宋体"/>
          <w:color w:val="auto"/>
          <w:kern w:val="2"/>
          <w:sz w:val="18"/>
          <w:szCs w:val="18"/>
          <w:lang w:val="zh-CN" w:eastAsia="zh-CN"/>
        </w:rPr>
        <w:t>初始状态：静止状态</w:t>
      </w:r>
    </w:p>
    <w:p w14:paraId="67E95B4A"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轮胎组：由车轮道具与滑轨结构组成，无电子元器件。轮胎组道具初始状态为静止摆放状态且车轮组不与滑轨结构接触。</w:t>
      </w:r>
    </w:p>
    <w:p w14:paraId="7E6026AE" w14:textId="77777777" w:rsidR="0022396D" w:rsidRDefault="008B0BE5">
      <w:pPr>
        <w:widowControl w:val="0"/>
        <w:tabs>
          <w:tab w:val="left" w:pos="788"/>
        </w:tabs>
        <w:jc w:val="center"/>
        <w:rPr>
          <w:rFonts w:asciiTheme="minorEastAsia" w:eastAsiaTheme="minorEastAsia" w:hAnsiTheme="minorEastAsia" w:cs="微软雅黑" w:hint="default"/>
          <w:color w:val="auto"/>
          <w:kern w:val="2"/>
          <w:sz w:val="21"/>
          <w:u w:color="000000"/>
          <w:lang w:val="en-US" w:eastAsia="zh-CN"/>
        </w:rPr>
      </w:pPr>
      <w:r>
        <w:rPr>
          <w:rFonts w:asciiTheme="minorEastAsia" w:eastAsiaTheme="minorEastAsia" w:hAnsiTheme="minorEastAsia" w:cs="微软雅黑"/>
          <w:noProof/>
          <w:color w:val="auto"/>
          <w:kern w:val="2"/>
          <w:sz w:val="21"/>
          <w:u w:color="000000"/>
          <w:lang w:val="en-US" w:eastAsia="zh-CN"/>
        </w:rPr>
        <w:drawing>
          <wp:inline distT="0" distB="0" distL="0" distR="0" wp14:anchorId="62D3D729" wp14:editId="73F2312F">
            <wp:extent cx="4429125" cy="1566545"/>
            <wp:effectExtent l="0" t="0" r="0" b="0"/>
            <wp:docPr id="73" name="图片 73"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形用户界面&#10;&#10;中度可信度描述已自动生成"/>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4451427" cy="1574694"/>
                    </a:xfrm>
                    <a:prstGeom prst="rect">
                      <a:avLst/>
                    </a:prstGeom>
                    <a:noFill/>
                    <a:ln>
                      <a:noFill/>
                    </a:ln>
                  </pic:spPr>
                </pic:pic>
              </a:graphicData>
            </a:graphic>
          </wp:inline>
        </w:drawing>
      </w:r>
    </w:p>
    <w:p w14:paraId="49B8EAA1" w14:textId="77777777" w:rsidR="0022396D" w:rsidRPr="0064242C" w:rsidRDefault="008B0BE5" w:rsidP="0064242C">
      <w:pPr>
        <w:widowControl w:val="0"/>
        <w:ind w:firstLineChars="200" w:firstLine="360"/>
        <w:jc w:val="center"/>
        <w:rPr>
          <w:rFonts w:ascii="微软雅黑" w:eastAsia="微软雅黑" w:hAnsi="微软雅黑" w:cs="宋体" w:hint="default"/>
          <w:color w:val="auto"/>
          <w:kern w:val="2"/>
          <w:sz w:val="18"/>
          <w:szCs w:val="18"/>
          <w:lang w:val="zh-CN" w:eastAsia="zh-CN"/>
        </w:rPr>
      </w:pPr>
      <w:r w:rsidRPr="0064242C">
        <w:rPr>
          <w:rFonts w:ascii="微软雅黑" w:eastAsia="微软雅黑" w:hAnsi="微软雅黑" w:cs="宋体"/>
          <w:color w:val="auto"/>
          <w:kern w:val="2"/>
          <w:sz w:val="18"/>
          <w:szCs w:val="18"/>
          <w:lang w:val="zh-CN" w:eastAsia="zh-CN"/>
        </w:rPr>
        <w:t>初始状态：静止状态</w:t>
      </w:r>
    </w:p>
    <w:p w14:paraId="560E016C"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轨道舱：由黄色积木零件组成，无电子元器件。轨道舱初始状态为悬挂在自动取货装置侧面的滑轨上。</w:t>
      </w:r>
    </w:p>
    <w:p w14:paraId="72596B64" w14:textId="77777777" w:rsidR="0022396D" w:rsidRDefault="008B0BE5">
      <w:pPr>
        <w:widowControl w:val="0"/>
        <w:tabs>
          <w:tab w:val="left" w:pos="788"/>
        </w:tabs>
        <w:jc w:val="center"/>
        <w:textAlignment w:val="center"/>
        <w:rPr>
          <w:rFonts w:asciiTheme="minorEastAsia" w:eastAsiaTheme="minorEastAsia" w:hAnsiTheme="minorEastAsia" w:cs="微软雅黑" w:hint="default"/>
          <w:color w:val="auto"/>
          <w:kern w:val="2"/>
          <w:sz w:val="28"/>
          <w:szCs w:val="28"/>
          <w:u w:color="000000"/>
          <w:lang w:val="zh-CN" w:eastAsia="zh-CN"/>
        </w:rPr>
      </w:pPr>
      <w:r>
        <w:rPr>
          <w:rFonts w:asciiTheme="minorEastAsia" w:eastAsiaTheme="minorEastAsia" w:hAnsiTheme="minorEastAsia" w:cs="微软雅黑"/>
          <w:noProof/>
          <w:color w:val="auto"/>
          <w:kern w:val="2"/>
          <w:sz w:val="21"/>
          <w:u w:color="000000"/>
          <w:lang w:val="en-US" w:eastAsia="zh-CN"/>
        </w:rPr>
        <w:lastRenderedPageBreak/>
        <w:drawing>
          <wp:inline distT="0" distB="0" distL="0" distR="0" wp14:anchorId="2D55CA7E" wp14:editId="4F460556">
            <wp:extent cx="1616075" cy="1362710"/>
            <wp:effectExtent l="0" t="0" r="14605" b="8890"/>
            <wp:docPr id="79" name="图片 7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图片包含 游戏机&#10;&#10;描述已自动生成"/>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1639579" cy="1382377"/>
                    </a:xfrm>
                    <a:prstGeom prst="rect">
                      <a:avLst/>
                    </a:prstGeom>
                    <a:noFill/>
                    <a:ln>
                      <a:noFill/>
                    </a:ln>
                  </pic:spPr>
                </pic:pic>
              </a:graphicData>
            </a:graphic>
          </wp:inline>
        </w:drawing>
      </w:r>
      <w:r>
        <w:rPr>
          <w:rFonts w:asciiTheme="minorEastAsia" w:eastAsiaTheme="minorEastAsia" w:hAnsiTheme="minorEastAsia" w:cs="微软雅黑"/>
          <w:noProof/>
          <w:color w:val="auto"/>
          <w:kern w:val="2"/>
          <w:sz w:val="21"/>
          <w:u w:color="000000"/>
          <w:lang w:val="en-US" w:eastAsia="zh-CN"/>
        </w:rPr>
        <w:drawing>
          <wp:inline distT="0" distB="0" distL="0" distR="0" wp14:anchorId="4C478B9C" wp14:editId="6FC3B191">
            <wp:extent cx="2652395" cy="2291715"/>
            <wp:effectExtent l="0" t="0" r="14605" b="9525"/>
            <wp:docPr id="80" name="图片 80" descr="图片包含 游戏机, 桌子, 雪&#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图片包含 游戏机, 桌子, 雪&#10;&#10;描述已自动生成"/>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l="37425" t="6385" r="9723" b="12346"/>
                    <a:stretch>
                      <a:fillRect/>
                    </a:stretch>
                  </pic:blipFill>
                  <pic:spPr>
                    <a:xfrm>
                      <a:off x="0" y="0"/>
                      <a:ext cx="2652395" cy="2291715"/>
                    </a:xfrm>
                    <a:prstGeom prst="rect">
                      <a:avLst/>
                    </a:prstGeom>
                    <a:noFill/>
                    <a:ln>
                      <a:noFill/>
                    </a:ln>
                  </pic:spPr>
                </pic:pic>
              </a:graphicData>
            </a:graphic>
          </wp:inline>
        </w:drawing>
      </w:r>
    </w:p>
    <w:p w14:paraId="6B79CF64" w14:textId="77777777" w:rsidR="0022396D" w:rsidRPr="0064242C" w:rsidRDefault="008B0BE5" w:rsidP="0064242C">
      <w:pPr>
        <w:widowControl w:val="0"/>
        <w:ind w:firstLineChars="200" w:firstLine="360"/>
        <w:jc w:val="center"/>
        <w:rPr>
          <w:rFonts w:ascii="微软雅黑" w:eastAsia="微软雅黑" w:hAnsi="微软雅黑" w:cs="宋体" w:hint="default"/>
          <w:color w:val="auto"/>
          <w:kern w:val="2"/>
          <w:sz w:val="18"/>
          <w:szCs w:val="18"/>
          <w:lang w:val="zh-CN" w:eastAsia="zh-CN"/>
        </w:rPr>
      </w:pPr>
      <w:r w:rsidRPr="0064242C">
        <w:rPr>
          <w:rFonts w:ascii="微软雅黑" w:eastAsia="微软雅黑" w:hAnsi="微软雅黑" w:cs="宋体"/>
          <w:color w:val="auto"/>
          <w:kern w:val="2"/>
          <w:sz w:val="18"/>
          <w:szCs w:val="18"/>
          <w:lang w:val="zh-CN" w:eastAsia="zh-CN"/>
        </w:rPr>
        <w:t>初始状态：静止悬挂状态</w:t>
      </w:r>
    </w:p>
    <w:p w14:paraId="3B16171B" w14:textId="77777777" w:rsidR="0022396D" w:rsidRPr="00810A7A" w:rsidRDefault="00200158" w:rsidP="00810A7A">
      <w:pPr>
        <w:pStyle w:val="2"/>
        <w:keepNext w:val="0"/>
        <w:keepLines w:val="0"/>
        <w:widowControl w:val="0"/>
        <w:tabs>
          <w:tab w:val="left" w:pos="476"/>
        </w:tabs>
        <w:autoSpaceDE w:val="0"/>
        <w:autoSpaceDN w:val="0"/>
        <w:spacing w:before="0" w:after="0" w:line="360" w:lineRule="auto"/>
        <w:ind w:left="475" w:hanging="176"/>
        <w:jc w:val="both"/>
        <w:rPr>
          <w:rFonts w:ascii="宋体" w:eastAsia="宋体" w:hAnsi="宋体" w:cs="宋体" w:hint="default"/>
          <w:color w:val="000000" w:themeColor="text1"/>
          <w:sz w:val="28"/>
          <w:szCs w:val="28"/>
          <w:lang w:val="zh-CN" w:eastAsia="zh-CN" w:bidi="zh-CN"/>
        </w:rPr>
      </w:pPr>
      <w:r>
        <w:rPr>
          <w:rFonts w:ascii="宋体" w:eastAsia="宋体" w:hAnsi="宋体" w:cs="宋体"/>
          <w:color w:val="000000" w:themeColor="text1"/>
          <w:sz w:val="28"/>
          <w:szCs w:val="28"/>
          <w:lang w:val="zh-CN" w:eastAsia="zh-CN" w:bidi="zh-CN"/>
        </w:rPr>
        <w:t>5</w:t>
      </w:r>
      <w:r>
        <w:rPr>
          <w:rFonts w:ascii="宋体" w:eastAsia="宋体" w:hAnsi="宋体" w:cs="宋体" w:hint="default"/>
          <w:color w:val="000000" w:themeColor="text1"/>
          <w:sz w:val="28"/>
          <w:szCs w:val="28"/>
          <w:lang w:val="zh-CN" w:eastAsia="zh-CN" w:bidi="zh-CN"/>
        </w:rPr>
        <w:t>.</w:t>
      </w:r>
      <w:r w:rsidR="008B0BE5" w:rsidRPr="00810A7A">
        <w:rPr>
          <w:rFonts w:ascii="宋体" w:eastAsia="宋体" w:hAnsi="宋体" w:cs="宋体"/>
          <w:color w:val="000000" w:themeColor="text1"/>
          <w:sz w:val="28"/>
          <w:szCs w:val="28"/>
          <w:lang w:val="zh-CN" w:eastAsia="zh-CN" w:bidi="zh-CN"/>
        </w:rPr>
        <w:t>竞赛规则</w:t>
      </w:r>
    </w:p>
    <w:p w14:paraId="59813050" w14:textId="77777777" w:rsidR="0022396D" w:rsidRPr="00200158" w:rsidRDefault="00200158" w:rsidP="00200158">
      <w:pPr>
        <w:pStyle w:val="3"/>
        <w:keepNext w:val="0"/>
        <w:keepLines w:val="0"/>
        <w:tabs>
          <w:tab w:val="left" w:pos="668"/>
        </w:tabs>
        <w:autoSpaceDE w:val="0"/>
        <w:autoSpaceDN w:val="0"/>
        <w:spacing w:before="0" w:after="0" w:line="360" w:lineRule="auto"/>
        <w:ind w:left="667" w:hanging="368"/>
        <w:jc w:val="left"/>
        <w:rPr>
          <w:rFonts w:ascii="宋体" w:eastAsia="宋体" w:hAnsi="宋体" w:cs="宋体"/>
          <w:color w:val="000000" w:themeColor="text1"/>
          <w:sz w:val="24"/>
          <w:szCs w:val="24"/>
          <w:lang w:val="zh-CN" w:bidi="zh-CN"/>
        </w:rPr>
      </w:pPr>
      <w:r>
        <w:rPr>
          <w:rFonts w:ascii="宋体" w:eastAsia="宋体" w:hAnsi="宋体" w:cs="宋体"/>
          <w:color w:val="000000" w:themeColor="text1"/>
          <w:sz w:val="24"/>
          <w:szCs w:val="24"/>
          <w:lang w:val="zh-CN" w:bidi="zh-CN"/>
        </w:rPr>
        <w:t>5.</w:t>
      </w:r>
      <w:r w:rsidR="008B0BE5" w:rsidRPr="00200158">
        <w:rPr>
          <w:rFonts w:ascii="宋体" w:eastAsia="宋体" w:hAnsi="宋体" w:cs="宋体"/>
          <w:color w:val="000000" w:themeColor="text1"/>
          <w:sz w:val="24"/>
          <w:szCs w:val="24"/>
          <w:lang w:val="zh-CN" w:bidi="zh-CN"/>
        </w:rPr>
        <w:t>1</w:t>
      </w:r>
      <w:r>
        <w:rPr>
          <w:rFonts w:ascii="宋体" w:eastAsia="宋体" w:hAnsi="宋体" w:cs="宋体"/>
          <w:color w:val="000000" w:themeColor="text1"/>
          <w:sz w:val="24"/>
          <w:szCs w:val="24"/>
          <w:lang w:val="zh-CN" w:bidi="zh-CN"/>
        </w:rPr>
        <w:t xml:space="preserve"> </w:t>
      </w:r>
      <w:r w:rsidR="008B0BE5" w:rsidRPr="00200158">
        <w:rPr>
          <w:rFonts w:ascii="宋体" w:eastAsia="宋体" w:hAnsi="宋体" w:cs="宋体"/>
          <w:color w:val="000000" w:themeColor="text1"/>
          <w:sz w:val="24"/>
          <w:szCs w:val="24"/>
          <w:lang w:val="zh-CN" w:bidi="zh-CN"/>
        </w:rPr>
        <w:t>比赛赛制</w:t>
      </w:r>
    </w:p>
    <w:p w14:paraId="4C274E2B"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每场比赛由2个团队参加。</w:t>
      </w:r>
    </w:p>
    <w:p w14:paraId="1AEEB10C"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每个团队有两轮比赛机会，采用HTH赛制（HTH指“两两”，即两队之间相互比拼）。</w:t>
      </w:r>
    </w:p>
    <w:p w14:paraId="520AE2A3" w14:textId="77777777" w:rsidR="0022396D" w:rsidRPr="00200158" w:rsidRDefault="00200158" w:rsidP="00200158">
      <w:pPr>
        <w:pStyle w:val="3"/>
        <w:keepNext w:val="0"/>
        <w:keepLines w:val="0"/>
        <w:tabs>
          <w:tab w:val="left" w:pos="668"/>
        </w:tabs>
        <w:autoSpaceDE w:val="0"/>
        <w:autoSpaceDN w:val="0"/>
        <w:spacing w:before="0" w:after="0" w:line="360" w:lineRule="auto"/>
        <w:ind w:left="667" w:hanging="368"/>
        <w:jc w:val="left"/>
        <w:rPr>
          <w:rFonts w:ascii="宋体" w:eastAsia="宋体" w:hAnsi="宋体" w:cs="宋体"/>
          <w:color w:val="000000" w:themeColor="text1"/>
          <w:sz w:val="24"/>
          <w:szCs w:val="24"/>
          <w:lang w:val="zh-CN" w:bidi="zh-CN"/>
        </w:rPr>
      </w:pPr>
      <w:r>
        <w:rPr>
          <w:rFonts w:ascii="宋体" w:eastAsia="宋体" w:hAnsi="宋体" w:cs="宋体"/>
          <w:color w:val="000000" w:themeColor="text1"/>
          <w:sz w:val="24"/>
          <w:szCs w:val="24"/>
          <w:lang w:val="zh-CN" w:bidi="zh-CN"/>
        </w:rPr>
        <w:t>5.</w:t>
      </w:r>
      <w:r w:rsidR="008B0BE5" w:rsidRPr="00200158">
        <w:rPr>
          <w:rFonts w:ascii="宋体" w:eastAsia="宋体" w:hAnsi="宋体" w:cs="宋体"/>
          <w:color w:val="000000" w:themeColor="text1"/>
          <w:sz w:val="24"/>
          <w:szCs w:val="24"/>
          <w:lang w:val="zh-CN" w:bidi="zh-CN"/>
        </w:rPr>
        <w:t>2</w:t>
      </w:r>
      <w:r>
        <w:rPr>
          <w:rFonts w:ascii="宋体" w:eastAsia="宋体" w:hAnsi="宋体" w:cs="宋体"/>
          <w:color w:val="000000" w:themeColor="text1"/>
          <w:sz w:val="24"/>
          <w:szCs w:val="24"/>
          <w:lang w:val="zh-CN" w:bidi="zh-CN"/>
        </w:rPr>
        <w:t xml:space="preserve"> </w:t>
      </w:r>
      <w:r w:rsidR="008B0BE5" w:rsidRPr="00200158">
        <w:rPr>
          <w:rFonts w:ascii="宋体" w:eastAsia="宋体" w:hAnsi="宋体" w:cs="宋体"/>
          <w:color w:val="000000" w:themeColor="text1"/>
          <w:sz w:val="24"/>
          <w:szCs w:val="24"/>
          <w:lang w:val="zh-CN" w:bidi="zh-CN"/>
        </w:rPr>
        <w:t>机器人</w:t>
      </w:r>
    </w:p>
    <w:p w14:paraId="06A579C9"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（1）机器人数量：每个团队使用1台机器人。</w:t>
      </w:r>
    </w:p>
    <w:p w14:paraId="153DBD15"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 xml:space="preserve">（2）机器人尺寸：机器人在初始基地内，尺寸不得超过25cm×25cm×25cm（长×宽×高）。当机器人离开初始基地之后，机器人可以展开自身结构，展开后的尺寸不限。 </w:t>
      </w:r>
    </w:p>
    <w:p w14:paraId="7C8B96C8"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（3）控制器：在一轮竞赛中，不允许更换控制器。每台AI机器人只允许使用一个控制器，为保证竞赛的公平性，控制器仅限使用开源主控且必须支持图形化编程</w:t>
      </w:r>
      <w:r w:rsidR="0022396D" w:rsidRPr="001E05F8">
        <w:rPr>
          <w:rFonts w:asciiTheme="minorEastAsia" w:eastAsiaTheme="minorEastAsia" w:hAnsiTheme="minorEastAsia" w:cs="Heiti SC Light" w:hint="eastAsia"/>
          <w:color w:val="auto"/>
          <w:sz w:val="21"/>
          <w:szCs w:val="21"/>
        </w:rPr>
        <w:t>和</w:t>
      </w:r>
      <w:r w:rsidRPr="001E05F8">
        <w:rPr>
          <w:rFonts w:asciiTheme="minorEastAsia" w:eastAsiaTheme="minorEastAsia" w:hAnsiTheme="minorEastAsia" w:cs="Heiti SC Light"/>
          <w:color w:val="auto"/>
          <w:sz w:val="21"/>
          <w:szCs w:val="21"/>
        </w:rPr>
        <w:t>Arduino代码编程，并且支持外接传感器和执行器的总线式串行连接。</w:t>
      </w:r>
    </w:p>
    <w:p w14:paraId="122473CA"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（4）执行器：机器人使用的伺服舵机必须支持“角模式”和“轮模式”两种工作模式，舵机具备角度回读功能。</w:t>
      </w:r>
    </w:p>
    <w:p w14:paraId="1B7ACD0C"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（5）传感器：机器人使用的传感器种类和数量不限，但机器人用来侦测道路的传感器只能使用数字灰度传感器。</w:t>
      </w:r>
    </w:p>
    <w:p w14:paraId="511915D5"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6）结构：机器人仅限使用塑料材质的拼插式结构件，不允许使用3D打印的结构件，不得使用扎带、螺钉、铆钉、胶水、胶带等辅助连接材料。结构件与传感器必须要以拼插式结构连接至机器人上。比赛对机器人的结构不限，可根据任务要求进行工程结构改装，在机器人返回初始基地之后，参赛队伍方可对机器人进行结构改装和维修。</w:t>
      </w:r>
    </w:p>
    <w:p w14:paraId="4A67695D"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（7）电源：机器人仅限使用符合安全使用标准的锂电池，电池电压不得高于9V。</w:t>
      </w:r>
    </w:p>
    <w:p w14:paraId="7C41FE95"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（8）编程软件：机器人须使用uCode进行编程。为了鼓励参赛队员自主编程及真实考察参赛队员的编程水平，队员不得使用遥控调试并记录数据的方式完成编程</w:t>
      </w:r>
      <w:bookmarkStart w:id="11" w:name="_TOC_250009"/>
      <w:bookmarkEnd w:id="11"/>
      <w:r w:rsidRPr="001E05F8">
        <w:rPr>
          <w:rFonts w:asciiTheme="minorEastAsia" w:eastAsiaTheme="minorEastAsia" w:hAnsiTheme="minorEastAsia" w:cs="Heiti SC Light"/>
          <w:color w:val="auto"/>
          <w:sz w:val="21"/>
          <w:szCs w:val="21"/>
        </w:rPr>
        <w:t>。</w:t>
      </w:r>
    </w:p>
    <w:p w14:paraId="0AD08641" w14:textId="77777777" w:rsidR="0022396D" w:rsidRPr="00200158" w:rsidRDefault="00200158" w:rsidP="00200158">
      <w:pPr>
        <w:pStyle w:val="3"/>
        <w:keepNext w:val="0"/>
        <w:keepLines w:val="0"/>
        <w:tabs>
          <w:tab w:val="left" w:pos="668"/>
        </w:tabs>
        <w:autoSpaceDE w:val="0"/>
        <w:autoSpaceDN w:val="0"/>
        <w:spacing w:before="0" w:after="0" w:line="360" w:lineRule="auto"/>
        <w:ind w:left="667" w:hanging="368"/>
        <w:jc w:val="left"/>
        <w:rPr>
          <w:rFonts w:ascii="宋体" w:eastAsia="宋体" w:hAnsi="宋体" w:cs="宋体"/>
          <w:color w:val="000000" w:themeColor="text1"/>
          <w:sz w:val="24"/>
          <w:szCs w:val="24"/>
          <w:lang w:val="zh-CN" w:bidi="zh-CN"/>
        </w:rPr>
      </w:pPr>
      <w:r>
        <w:rPr>
          <w:rFonts w:ascii="宋体" w:eastAsia="宋体" w:hAnsi="宋体" w:cs="宋体"/>
          <w:color w:val="000000" w:themeColor="text1"/>
          <w:sz w:val="24"/>
          <w:szCs w:val="24"/>
          <w:lang w:val="zh-CN" w:bidi="zh-CN"/>
        </w:rPr>
        <w:t>5.</w:t>
      </w:r>
      <w:r w:rsidR="008B0BE5" w:rsidRPr="00200158">
        <w:rPr>
          <w:rFonts w:ascii="宋体" w:eastAsia="宋体" w:hAnsi="宋体" w:cs="宋体"/>
          <w:color w:val="000000" w:themeColor="text1"/>
          <w:sz w:val="24"/>
          <w:szCs w:val="24"/>
          <w:lang w:val="zh-CN" w:bidi="zh-CN"/>
        </w:rPr>
        <w:t>3</w:t>
      </w:r>
      <w:r>
        <w:rPr>
          <w:rFonts w:ascii="宋体" w:eastAsia="宋体" w:hAnsi="宋体" w:cs="宋体"/>
          <w:color w:val="000000" w:themeColor="text1"/>
          <w:sz w:val="24"/>
          <w:szCs w:val="24"/>
          <w:lang w:val="zh-CN" w:bidi="zh-CN"/>
        </w:rPr>
        <w:t xml:space="preserve"> </w:t>
      </w:r>
      <w:r w:rsidR="008B0BE5" w:rsidRPr="00200158">
        <w:rPr>
          <w:rFonts w:ascii="宋体" w:eastAsia="宋体" w:hAnsi="宋体" w:cs="宋体"/>
          <w:color w:val="000000" w:themeColor="text1"/>
          <w:sz w:val="24"/>
          <w:szCs w:val="24"/>
          <w:lang w:val="zh-CN" w:bidi="zh-CN"/>
        </w:rPr>
        <w:t>比赛计分</w:t>
      </w:r>
    </w:p>
    <w:p w14:paraId="7CBB2348"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lastRenderedPageBreak/>
        <w:t>所有任务以比赛结束时的实际状态计分。</w:t>
      </w:r>
    </w:p>
    <w:p w14:paraId="32457FC9" w14:textId="77777777" w:rsidR="0022396D" w:rsidRPr="00200158" w:rsidRDefault="001F3F4B" w:rsidP="00200158">
      <w:pPr>
        <w:pStyle w:val="3"/>
        <w:keepNext w:val="0"/>
        <w:keepLines w:val="0"/>
        <w:tabs>
          <w:tab w:val="left" w:pos="668"/>
        </w:tabs>
        <w:autoSpaceDE w:val="0"/>
        <w:autoSpaceDN w:val="0"/>
        <w:spacing w:before="0" w:after="0" w:line="360" w:lineRule="auto"/>
        <w:ind w:left="667" w:hanging="368"/>
        <w:jc w:val="left"/>
        <w:rPr>
          <w:rFonts w:ascii="宋体" w:eastAsia="宋体" w:hAnsi="宋体" w:cs="宋体"/>
          <w:color w:val="000000" w:themeColor="text1"/>
          <w:sz w:val="24"/>
          <w:szCs w:val="24"/>
          <w:lang w:val="zh-CN" w:bidi="zh-CN"/>
        </w:rPr>
      </w:pPr>
      <w:r w:rsidRPr="00200158">
        <w:rPr>
          <w:rFonts w:ascii="宋体" w:eastAsia="宋体" w:hAnsi="宋体" w:cs="宋体"/>
          <w:color w:val="000000" w:themeColor="text1"/>
          <w:sz w:val="24"/>
          <w:szCs w:val="24"/>
          <w:lang w:val="zh-CN" w:bidi="zh-CN"/>
        </w:rPr>
        <w:t>5.</w:t>
      </w:r>
      <w:r w:rsidR="008B0BE5" w:rsidRPr="00200158">
        <w:rPr>
          <w:rFonts w:ascii="宋体" w:eastAsia="宋体" w:hAnsi="宋体" w:cs="宋体"/>
          <w:color w:val="000000" w:themeColor="text1"/>
          <w:sz w:val="24"/>
          <w:szCs w:val="24"/>
          <w:lang w:val="zh-CN" w:bidi="zh-CN"/>
        </w:rPr>
        <w:t>4</w:t>
      </w:r>
      <w:r w:rsidRPr="00200158">
        <w:rPr>
          <w:rFonts w:ascii="宋体" w:eastAsia="宋体" w:hAnsi="宋体" w:cs="宋体"/>
          <w:color w:val="000000" w:themeColor="text1"/>
          <w:sz w:val="24"/>
          <w:szCs w:val="24"/>
          <w:lang w:val="zh-CN" w:bidi="zh-CN"/>
        </w:rPr>
        <w:t xml:space="preserve"> </w:t>
      </w:r>
      <w:r w:rsidR="008B0BE5" w:rsidRPr="00200158">
        <w:rPr>
          <w:rFonts w:ascii="宋体" w:eastAsia="宋体" w:hAnsi="宋体" w:cs="宋体"/>
          <w:color w:val="000000" w:themeColor="text1"/>
          <w:sz w:val="24"/>
          <w:szCs w:val="24"/>
          <w:lang w:val="zh-CN" w:bidi="zh-CN"/>
        </w:rPr>
        <w:t>竞赛任务</w:t>
      </w:r>
    </w:p>
    <w:p w14:paraId="2F441AF6"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编程与调试：60分钟。</w:t>
      </w:r>
    </w:p>
    <w:p w14:paraId="62CB1A25"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每个团队有两轮比赛机会，每轮比赛时长240秒。取得分高的一轮计为最终成绩。</w:t>
      </w:r>
    </w:p>
    <w:p w14:paraId="24B6E1EC"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比赛任务分为独立任务和联盟任务。</w:t>
      </w:r>
      <w:bookmarkStart w:id="12" w:name="_Toc14340"/>
      <w:bookmarkStart w:id="13" w:name="_Toc26202"/>
    </w:p>
    <w:p w14:paraId="1705E477" w14:textId="77777777" w:rsidR="0022396D" w:rsidRPr="002F1D60" w:rsidRDefault="0045716E" w:rsidP="0045716E">
      <w:pPr>
        <w:widowControl w:val="0"/>
        <w:spacing w:line="360" w:lineRule="auto"/>
        <w:ind w:firstLineChars="200" w:firstLine="422"/>
        <w:jc w:val="both"/>
        <w:rPr>
          <w:rFonts w:asciiTheme="minorEastAsia" w:eastAsiaTheme="minorEastAsia" w:hAnsiTheme="minorEastAsia" w:cs="Times New Roman" w:hint="default"/>
          <w:b/>
          <w:bCs/>
          <w:color w:val="auto"/>
          <w:kern w:val="2"/>
          <w:sz w:val="21"/>
          <w:szCs w:val="20"/>
          <w:lang w:val="zh-CN" w:eastAsia="zh-CN"/>
        </w:rPr>
      </w:pPr>
      <w:r>
        <w:rPr>
          <w:rFonts w:asciiTheme="minorEastAsia" w:eastAsiaTheme="minorEastAsia" w:hAnsiTheme="minorEastAsia" w:cs="Times New Roman"/>
          <w:b/>
          <w:bCs/>
          <w:color w:val="auto"/>
          <w:kern w:val="2"/>
          <w:sz w:val="21"/>
          <w:szCs w:val="20"/>
          <w:lang w:val="zh-CN" w:eastAsia="zh-CN"/>
        </w:rPr>
        <w:t>5.4.1</w:t>
      </w:r>
      <w:r w:rsidR="008B0BE5" w:rsidRPr="002F1D60">
        <w:rPr>
          <w:rFonts w:asciiTheme="minorEastAsia" w:eastAsiaTheme="minorEastAsia" w:hAnsiTheme="minorEastAsia" w:cs="Times New Roman"/>
          <w:b/>
          <w:bCs/>
          <w:color w:val="auto"/>
          <w:kern w:val="2"/>
          <w:sz w:val="21"/>
          <w:szCs w:val="20"/>
          <w:lang w:val="zh-CN" w:eastAsia="zh-CN"/>
        </w:rPr>
        <w:t>独立任务描述</w:t>
      </w:r>
      <w:bookmarkEnd w:id="12"/>
      <w:bookmarkEnd w:id="13"/>
    </w:p>
    <w:p w14:paraId="581A78E1" w14:textId="77777777" w:rsidR="0022396D" w:rsidRDefault="008B0BE5">
      <w:pPr>
        <w:pStyle w:val="af2"/>
        <w:spacing w:line="360" w:lineRule="auto"/>
        <w:ind w:firstLineChars="200" w:firstLine="420"/>
        <w:rPr>
          <w:rFonts w:asciiTheme="minorEastAsia" w:eastAsiaTheme="minorEastAsia" w:hAnsiTheme="minorEastAsia" w:cs="Heiti SC Light"/>
          <w:color w:val="auto"/>
        </w:rPr>
      </w:pPr>
      <w:r w:rsidRPr="001E05F8">
        <w:rPr>
          <w:rFonts w:asciiTheme="minorEastAsia" w:eastAsiaTheme="minorEastAsia" w:hAnsiTheme="minorEastAsia" w:cs="Heiti SC Light"/>
          <w:color w:val="auto"/>
          <w:sz w:val="21"/>
          <w:szCs w:val="21"/>
        </w:rPr>
        <w:t>独立任务没有指定的完成顺序，参赛团队可根据各自策略自行选择任务路线与任务执行</w:t>
      </w:r>
      <w:r>
        <w:rPr>
          <w:rFonts w:asciiTheme="minorEastAsia" w:eastAsiaTheme="minorEastAsia" w:hAnsiTheme="minorEastAsia" w:cs="Heiti SC Light"/>
          <w:color w:val="auto"/>
        </w:rPr>
        <w:t>的次序。</w:t>
      </w:r>
    </w:p>
    <w:p w14:paraId="0A9C2CCE" w14:textId="77777777" w:rsidR="0022396D" w:rsidRPr="0045716E" w:rsidRDefault="008B0BE5" w:rsidP="0045716E">
      <w:pPr>
        <w:widowControl w:val="0"/>
        <w:spacing w:line="360" w:lineRule="auto"/>
        <w:ind w:firstLineChars="200" w:firstLine="422"/>
        <w:jc w:val="both"/>
        <w:rPr>
          <w:rFonts w:asciiTheme="minorEastAsia" w:eastAsiaTheme="minorEastAsia" w:hAnsiTheme="minorEastAsia" w:cs="Times New Roman" w:hint="default"/>
          <w:b/>
          <w:bCs/>
          <w:color w:val="2E74B5" w:themeColor="accent1" w:themeShade="BF"/>
          <w:kern w:val="2"/>
          <w:sz w:val="21"/>
          <w:szCs w:val="20"/>
          <w:lang w:val="zh-CN" w:eastAsia="zh-CN"/>
        </w:rPr>
      </w:pPr>
      <w:r w:rsidRPr="0045716E">
        <w:rPr>
          <w:rFonts w:asciiTheme="minorEastAsia" w:eastAsiaTheme="minorEastAsia" w:hAnsiTheme="minorEastAsia" w:cs="Times New Roman"/>
          <w:b/>
          <w:bCs/>
          <w:color w:val="2E74B5" w:themeColor="accent1" w:themeShade="BF"/>
          <w:kern w:val="2"/>
          <w:sz w:val="21"/>
          <w:szCs w:val="20"/>
          <w:lang w:val="zh-CN" w:eastAsia="zh-CN"/>
        </w:rPr>
        <w:t>独立任务1：货物箱装载（60分）</w:t>
      </w:r>
    </w:p>
    <w:p w14:paraId="246F7EE1"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任务说明：工厂内散落有各式货物箱，需要AI机器人按照设定的路线进行货物装载。</w:t>
      </w:r>
    </w:p>
    <w:p w14:paraId="64633F60"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任务位置：任务点位于红蓝双方地图上的各自的九个交叉点上，具体位置如下图所示。其中6个交叉点随机放置2种不同类型的货物箱，另外3个未被选择的交叉点，放置轮胎（“货物垒放”任务要求收集的轮胎）。</w:t>
      </w:r>
    </w:p>
    <w:p w14:paraId="4E832436"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建议：此任务收集轮胎不得分，但独立任务4中需要用到此任务中收集回初始基地的轮胎。建议在此任务中同时完成轮胎的收集。</w:t>
      </w:r>
    </w:p>
    <w:p w14:paraId="1810F965" w14:textId="77777777" w:rsidR="0022396D" w:rsidRDefault="008B0BE5">
      <w:pPr>
        <w:widowControl w:val="0"/>
        <w:spacing w:line="276" w:lineRule="auto"/>
        <w:ind w:firstLineChars="83" w:firstLine="174"/>
        <w:jc w:val="center"/>
        <w:rPr>
          <w:rFonts w:asciiTheme="minorEastAsia" w:eastAsiaTheme="minorEastAsia" w:hAnsiTheme="minorEastAsia" w:cs="Times New Roman" w:hint="default"/>
          <w:color w:val="auto"/>
          <w:kern w:val="2"/>
          <w:sz w:val="21"/>
          <w:lang w:val="en-US" w:eastAsia="zh-CN"/>
        </w:rPr>
      </w:pPr>
      <w:r>
        <w:rPr>
          <w:rFonts w:asciiTheme="minorEastAsia" w:eastAsiaTheme="minorEastAsia" w:hAnsiTheme="minorEastAsia" w:cs="Times New Roman"/>
          <w:noProof/>
          <w:color w:val="auto"/>
          <w:kern w:val="2"/>
          <w:sz w:val="21"/>
          <w:lang w:val="en-US" w:eastAsia="zh-CN"/>
        </w:rPr>
        <w:drawing>
          <wp:inline distT="0" distB="0" distL="0" distR="0" wp14:anchorId="417FF5F8" wp14:editId="650C1351">
            <wp:extent cx="4817745" cy="2549525"/>
            <wp:effectExtent l="0" t="0" r="13335" b="10795"/>
            <wp:docPr id="88" name="图片 8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示&#10;&#10;描述已自动生成"/>
                    <pic:cNvPicPr>
                      <a:picLocks noChangeAspect="1"/>
                    </pic:cNvPicPr>
                  </pic:nvPicPr>
                  <pic:blipFill>
                    <a:blip r:embed="rId33" cstate="print"/>
                    <a:srcRect l="4879" t="10481" r="4845" b="4576"/>
                    <a:stretch>
                      <a:fillRect/>
                    </a:stretch>
                  </pic:blipFill>
                  <pic:spPr>
                    <a:xfrm>
                      <a:off x="0" y="0"/>
                      <a:ext cx="4832403" cy="2557681"/>
                    </a:xfrm>
                    <a:prstGeom prst="rect">
                      <a:avLst/>
                    </a:prstGeom>
                    <a:ln>
                      <a:noFill/>
                    </a:ln>
                  </pic:spPr>
                </pic:pic>
              </a:graphicData>
            </a:graphic>
          </wp:inline>
        </w:drawing>
      </w:r>
    </w:p>
    <w:p w14:paraId="5E3C5FFF" w14:textId="77777777" w:rsidR="0022396D" w:rsidRPr="001C4437" w:rsidRDefault="008B0BE5">
      <w:pPr>
        <w:widowControl w:val="0"/>
        <w:ind w:firstLineChars="200" w:firstLine="360"/>
        <w:jc w:val="center"/>
        <w:rPr>
          <w:rFonts w:ascii="微软雅黑" w:eastAsia="微软雅黑" w:hAnsi="微软雅黑" w:cs="宋体" w:hint="default"/>
          <w:color w:val="auto"/>
          <w:kern w:val="2"/>
          <w:sz w:val="20"/>
          <w:szCs w:val="20"/>
          <w:lang w:val="zh-CN" w:eastAsia="zh-CN"/>
        </w:rPr>
      </w:pPr>
      <w:r w:rsidRPr="001C4437">
        <w:rPr>
          <w:rFonts w:ascii="微软雅黑" w:eastAsia="微软雅黑" w:hAnsi="微软雅黑" w:cs="宋体"/>
          <w:color w:val="auto"/>
          <w:kern w:val="2"/>
          <w:sz w:val="18"/>
          <w:szCs w:val="18"/>
          <w:lang w:val="zh-CN" w:eastAsia="zh-CN"/>
        </w:rPr>
        <w:t>“货物箱装载”任务点位置（蓝/红图标位置）</w:t>
      </w:r>
    </w:p>
    <w:p w14:paraId="4D3B9E57"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要求：AI机器人沿着黑线到达交叉点后收集货物箱并将其运送回初始基地。不运送回初始基地，直接投放至分拣平台内会获得额外加分。</w:t>
      </w:r>
    </w:p>
    <w:p w14:paraId="03364E3E"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计分：①将一个货物箱完全放置在初始基地区域，计10分；②将一个货物箱部分放置在初始基地区域，计5分</w:t>
      </w:r>
      <w:bookmarkStart w:id="14" w:name="_Hlk38024525"/>
      <w:r w:rsidRPr="001E05F8">
        <w:rPr>
          <w:rFonts w:asciiTheme="minorEastAsia" w:eastAsiaTheme="minorEastAsia" w:hAnsiTheme="minorEastAsia" w:cs="Heiti SC Light"/>
          <w:color w:val="auto"/>
          <w:sz w:val="21"/>
          <w:szCs w:val="21"/>
        </w:rPr>
        <w:t>。</w:t>
      </w:r>
    </w:p>
    <w:p w14:paraId="556463CF" w14:textId="77777777" w:rsidR="0022396D" w:rsidRDefault="008B0BE5" w:rsidP="00464D78">
      <w:pPr>
        <w:widowControl w:val="0"/>
        <w:ind w:firstLineChars="200" w:firstLine="560"/>
        <w:jc w:val="center"/>
        <w:rPr>
          <w:rFonts w:asciiTheme="minorEastAsia" w:eastAsiaTheme="minorEastAsia" w:hAnsiTheme="minorEastAsia" w:cs="宋体" w:hint="default"/>
          <w:color w:val="auto"/>
          <w:kern w:val="2"/>
          <w:sz w:val="28"/>
          <w:szCs w:val="28"/>
          <w:lang w:val="zh-CN" w:eastAsia="zh-CN"/>
        </w:rPr>
      </w:pPr>
      <w:r>
        <w:rPr>
          <w:rFonts w:asciiTheme="minorEastAsia" w:eastAsiaTheme="minorEastAsia" w:hAnsiTheme="minorEastAsia" w:cs="宋体"/>
          <w:noProof/>
          <w:color w:val="auto"/>
          <w:kern w:val="2"/>
          <w:sz w:val="28"/>
          <w:szCs w:val="28"/>
          <w:lang w:val="en-US" w:eastAsia="zh-CN"/>
        </w:rPr>
        <w:drawing>
          <wp:inline distT="0" distB="0" distL="0" distR="0" wp14:anchorId="1B4DFDAB" wp14:editId="1A094A89">
            <wp:extent cx="4186555" cy="1113155"/>
            <wp:effectExtent l="0" t="0" r="0" b="14605"/>
            <wp:docPr id="171" name="Picture 43" descr="G:\竞赛\文档\规则\赛事规则修改图片\图片17.png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43" descr="G:\竞赛\文档\规则\赛事规则修改图片\图片17.png图片17"/>
                    <pic:cNvPicPr>
                      <a:picLocks noChangeAspect="1"/>
                    </pic:cNvPicPr>
                  </pic:nvPicPr>
                  <pic:blipFill>
                    <a:blip r:embed="rId34" cstate="print"/>
                    <a:srcRect/>
                    <a:stretch>
                      <a:fillRect/>
                    </a:stretch>
                  </pic:blipFill>
                  <pic:spPr>
                    <a:xfrm>
                      <a:off x="0" y="0"/>
                      <a:ext cx="4186555" cy="1126191"/>
                    </a:xfrm>
                    <a:prstGeom prst="rect">
                      <a:avLst/>
                    </a:prstGeom>
                  </pic:spPr>
                </pic:pic>
              </a:graphicData>
            </a:graphic>
          </wp:inline>
        </w:drawing>
      </w:r>
    </w:p>
    <w:p w14:paraId="0755DA64"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lastRenderedPageBreak/>
        <w:t>“完全放置”是指将货物箱完全放置于蓝/红框内部的白色区域表面。(货物箱不压蓝/红边框线)</w:t>
      </w:r>
      <w:bookmarkEnd w:id="14"/>
    </w:p>
    <w:p w14:paraId="03A7DED0" w14:textId="77777777" w:rsidR="0022396D" w:rsidRPr="0045716E" w:rsidRDefault="008B0BE5" w:rsidP="0020421E">
      <w:pPr>
        <w:widowControl w:val="0"/>
        <w:spacing w:line="360" w:lineRule="auto"/>
        <w:ind w:firstLineChars="200" w:firstLine="422"/>
        <w:jc w:val="both"/>
        <w:rPr>
          <w:rFonts w:asciiTheme="minorEastAsia" w:eastAsiaTheme="minorEastAsia" w:hAnsiTheme="minorEastAsia" w:cs="Times New Roman" w:hint="default"/>
          <w:b/>
          <w:bCs/>
          <w:color w:val="2E74B5" w:themeColor="accent1" w:themeShade="BF"/>
          <w:kern w:val="2"/>
          <w:sz w:val="21"/>
          <w:szCs w:val="20"/>
          <w:lang w:val="zh-CN" w:eastAsia="zh-CN"/>
        </w:rPr>
      </w:pPr>
      <w:r w:rsidRPr="0045716E">
        <w:rPr>
          <w:rFonts w:asciiTheme="minorEastAsia" w:eastAsiaTheme="minorEastAsia" w:hAnsiTheme="minorEastAsia" w:cs="Times New Roman"/>
          <w:b/>
          <w:bCs/>
          <w:color w:val="2E74B5" w:themeColor="accent1" w:themeShade="BF"/>
          <w:kern w:val="2"/>
          <w:sz w:val="21"/>
          <w:szCs w:val="20"/>
          <w:lang w:val="zh-CN" w:eastAsia="zh-CN"/>
        </w:rPr>
        <w:t>独立任务2：货物分装（120分）</w:t>
      </w:r>
    </w:p>
    <w:p w14:paraId="5A1B72AE"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任务说明：根据不同运送区域的需求，把不同的货物放置到不同的货物收集处。</w:t>
      </w:r>
    </w:p>
    <w:p w14:paraId="6A0B61FD"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任务位置：任务点位于地图两侧区域，具体位置如下图所示。在完成此任务时，可在框选示意的任务位置内活动，不视为脱线，完成任务后AI机器人需回到白色赛道内。</w:t>
      </w:r>
    </w:p>
    <w:p w14:paraId="51BB0C83" w14:textId="77777777" w:rsidR="0022396D" w:rsidRDefault="008B0BE5">
      <w:pPr>
        <w:widowControl w:val="0"/>
        <w:jc w:val="center"/>
        <w:rPr>
          <w:rFonts w:asciiTheme="minorEastAsia" w:eastAsiaTheme="minorEastAsia" w:hAnsiTheme="minorEastAsia" w:cs="宋体" w:hint="default"/>
          <w:color w:val="auto"/>
          <w:kern w:val="2"/>
          <w:sz w:val="28"/>
          <w:szCs w:val="28"/>
          <w:lang w:val="zh-CN" w:eastAsia="zh-CN"/>
        </w:rPr>
      </w:pPr>
      <w:r>
        <w:rPr>
          <w:rFonts w:asciiTheme="minorEastAsia" w:eastAsiaTheme="minorEastAsia" w:hAnsiTheme="minorEastAsia" w:cs="宋体"/>
          <w:noProof/>
          <w:color w:val="auto"/>
          <w:kern w:val="2"/>
          <w:sz w:val="28"/>
          <w:szCs w:val="28"/>
          <w:lang w:val="en-US" w:eastAsia="zh-CN"/>
        </w:rPr>
        <w:drawing>
          <wp:inline distT="0" distB="0" distL="0" distR="0" wp14:anchorId="717D3332" wp14:editId="6B2205AA">
            <wp:extent cx="4790440" cy="2535555"/>
            <wp:effectExtent l="0" t="0" r="0" b="0"/>
            <wp:docPr id="91" name="图片 91" descr="电脑游戏的截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电脑游戏的截图&#10;&#10;低可信度描述已自动生成"/>
                    <pic:cNvPicPr>
                      <a:picLocks noChangeAspect="1" noChangeArrowheads="1"/>
                    </pic:cNvPicPr>
                  </pic:nvPicPr>
                  <pic:blipFill>
                    <a:blip r:embed="rId35" cstate="print">
                      <a:extLst>
                        <a:ext uri="{28A0092B-C50C-407E-A947-70E740481C1C}">
                          <a14:useLocalDpi xmlns:a14="http://schemas.microsoft.com/office/drawing/2010/main" val="0"/>
                        </a:ext>
                      </a:extLst>
                    </a:blip>
                    <a:srcRect l="4877" t="10321" r="4303" b="4206"/>
                    <a:stretch>
                      <a:fillRect/>
                    </a:stretch>
                  </pic:blipFill>
                  <pic:spPr>
                    <a:xfrm>
                      <a:off x="0" y="0"/>
                      <a:ext cx="4807786" cy="2544897"/>
                    </a:xfrm>
                    <a:prstGeom prst="rect">
                      <a:avLst/>
                    </a:prstGeom>
                    <a:noFill/>
                    <a:ln>
                      <a:noFill/>
                    </a:ln>
                  </pic:spPr>
                </pic:pic>
              </a:graphicData>
            </a:graphic>
          </wp:inline>
        </w:drawing>
      </w:r>
    </w:p>
    <w:p w14:paraId="0FDBE31F" w14:textId="77777777" w:rsidR="0022396D" w:rsidRPr="001C4437" w:rsidRDefault="008B0BE5" w:rsidP="001C4437">
      <w:pPr>
        <w:widowControl w:val="0"/>
        <w:ind w:firstLineChars="200" w:firstLine="360"/>
        <w:jc w:val="center"/>
        <w:rPr>
          <w:rFonts w:ascii="微软雅黑" w:eastAsia="微软雅黑" w:hAnsi="微软雅黑" w:cs="宋体" w:hint="default"/>
          <w:color w:val="auto"/>
          <w:kern w:val="2"/>
          <w:sz w:val="18"/>
          <w:szCs w:val="18"/>
          <w:lang w:val="zh-CN" w:eastAsia="zh-CN"/>
        </w:rPr>
      </w:pPr>
      <w:r w:rsidRPr="001C4437">
        <w:rPr>
          <w:rFonts w:ascii="微软雅黑" w:eastAsia="微软雅黑" w:hAnsi="微软雅黑" w:cs="宋体"/>
          <w:color w:val="auto"/>
          <w:kern w:val="2"/>
          <w:sz w:val="18"/>
          <w:szCs w:val="18"/>
          <w:lang w:val="zh-CN" w:eastAsia="zh-CN"/>
        </w:rPr>
        <w:t>“货物分装”任务点位置（蓝/红色框选区域）</w:t>
      </w:r>
    </w:p>
    <w:p w14:paraId="01A4D476"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要求：货物箱摆放在初始基地内，其垂直投影不得超过初始基地范围，参赛队伍可手动摆放货物箱至机器人上，但执行货物分装任务的机器人必须要从初始基地区域出发。</w:t>
      </w:r>
    </w:p>
    <w:p w14:paraId="2B776F30"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AI机器人沿黑线到达分拣平台位置，使用车载机械结构将货物箱投放至对应颜色的货物收集处（1型箱置于白色框型区内，3型箱置于黄色框型区内），完成货物分装任务。</w:t>
      </w:r>
    </w:p>
    <w:p w14:paraId="1FF14062"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货物箱不从初始基地出发，直接在场地上装载并投放会获得额外加分。</w:t>
      </w:r>
    </w:p>
    <w:p w14:paraId="053FBA92"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计分：①将</w:t>
      </w:r>
      <w:r w:rsidRPr="001E05F8">
        <w:rPr>
          <w:rFonts w:asciiTheme="minorEastAsia" w:eastAsiaTheme="minorEastAsia" w:hAnsiTheme="minorEastAsia" w:cs="Heiti SC Light" w:hint="eastAsia"/>
          <w:color w:val="auto"/>
          <w:sz w:val="21"/>
          <w:szCs w:val="21"/>
        </w:rPr>
        <w:t>每个</w:t>
      </w:r>
      <w:r w:rsidRPr="001E05F8">
        <w:rPr>
          <w:rFonts w:asciiTheme="minorEastAsia" w:eastAsiaTheme="minorEastAsia" w:hAnsiTheme="minorEastAsia" w:cs="Heiti SC Light"/>
          <w:color w:val="auto"/>
          <w:sz w:val="21"/>
          <w:szCs w:val="21"/>
        </w:rPr>
        <w:t>货物箱放入正确的货物收集处，</w:t>
      </w:r>
      <w:r w:rsidRPr="001E05F8">
        <w:rPr>
          <w:rFonts w:asciiTheme="minorEastAsia" w:eastAsiaTheme="minorEastAsia" w:hAnsiTheme="minorEastAsia" w:cs="Heiti SC Light" w:hint="eastAsia"/>
          <w:color w:val="auto"/>
          <w:sz w:val="21"/>
          <w:szCs w:val="21"/>
        </w:rPr>
        <w:t>每个</w:t>
      </w:r>
      <w:r w:rsidRPr="001E05F8">
        <w:rPr>
          <w:rFonts w:asciiTheme="minorEastAsia" w:eastAsiaTheme="minorEastAsia" w:hAnsiTheme="minorEastAsia" w:cs="Heiti SC Light"/>
          <w:color w:val="auto"/>
          <w:sz w:val="21"/>
          <w:szCs w:val="21"/>
        </w:rPr>
        <w:t>计10分；②将货物箱放入错误的货物收集处，每个</w:t>
      </w:r>
      <w:r w:rsidRPr="001E05F8">
        <w:rPr>
          <w:rFonts w:asciiTheme="minorEastAsia" w:eastAsiaTheme="minorEastAsia" w:hAnsiTheme="minorEastAsia" w:cs="Heiti SC Light" w:hint="eastAsia"/>
          <w:color w:val="auto"/>
          <w:sz w:val="21"/>
          <w:szCs w:val="21"/>
        </w:rPr>
        <w:t>扣</w:t>
      </w:r>
      <w:r w:rsidRPr="001E05F8">
        <w:rPr>
          <w:rFonts w:asciiTheme="minorEastAsia" w:eastAsiaTheme="minorEastAsia" w:hAnsiTheme="minorEastAsia" w:cs="Heiti SC Light"/>
          <w:color w:val="auto"/>
          <w:sz w:val="21"/>
          <w:szCs w:val="21"/>
        </w:rPr>
        <w:t>10分；③货物箱在未回到初始基地的情况下直接将投入正确的货物收集处，</w:t>
      </w:r>
      <w:r w:rsidRPr="001E05F8">
        <w:rPr>
          <w:rFonts w:asciiTheme="minorEastAsia" w:eastAsiaTheme="minorEastAsia" w:hAnsiTheme="minorEastAsia" w:cs="Heiti SC Light" w:hint="eastAsia"/>
          <w:color w:val="auto"/>
          <w:sz w:val="21"/>
          <w:szCs w:val="21"/>
        </w:rPr>
        <w:t>独立任务</w:t>
      </w:r>
      <w:r w:rsidR="0022396D" w:rsidRPr="001E05F8">
        <w:rPr>
          <w:rFonts w:asciiTheme="minorEastAsia" w:eastAsiaTheme="minorEastAsia" w:hAnsiTheme="minorEastAsia" w:cs="Heiti SC Light" w:hint="eastAsia"/>
          <w:color w:val="auto"/>
          <w:sz w:val="21"/>
          <w:szCs w:val="21"/>
        </w:rPr>
        <w:t>中每个货物</w:t>
      </w:r>
      <w:r w:rsidRPr="001E05F8">
        <w:rPr>
          <w:rFonts w:asciiTheme="minorEastAsia" w:eastAsiaTheme="minorEastAsia" w:hAnsiTheme="minorEastAsia" w:cs="Heiti SC Light"/>
          <w:color w:val="auto"/>
          <w:sz w:val="21"/>
          <w:szCs w:val="21"/>
        </w:rPr>
        <w:t>计10分，并额外加10分。</w:t>
      </w:r>
    </w:p>
    <w:p w14:paraId="78E52F64" w14:textId="77777777" w:rsidR="0022396D" w:rsidRPr="0045716E" w:rsidRDefault="008B0BE5" w:rsidP="0020421E">
      <w:pPr>
        <w:widowControl w:val="0"/>
        <w:spacing w:line="360" w:lineRule="auto"/>
        <w:ind w:firstLineChars="200" w:firstLine="422"/>
        <w:jc w:val="both"/>
        <w:rPr>
          <w:rFonts w:asciiTheme="minorEastAsia" w:eastAsiaTheme="minorEastAsia" w:hAnsiTheme="minorEastAsia" w:cs="Times New Roman" w:hint="default"/>
          <w:b/>
          <w:bCs/>
          <w:color w:val="2E74B5" w:themeColor="accent1" w:themeShade="BF"/>
          <w:kern w:val="2"/>
          <w:sz w:val="21"/>
          <w:szCs w:val="20"/>
          <w:lang w:val="zh-CN" w:eastAsia="zh-CN"/>
        </w:rPr>
      </w:pPr>
      <w:r w:rsidRPr="0045716E">
        <w:rPr>
          <w:rFonts w:asciiTheme="minorEastAsia" w:eastAsiaTheme="minorEastAsia" w:hAnsiTheme="minorEastAsia" w:cs="Times New Roman"/>
          <w:b/>
          <w:bCs/>
          <w:color w:val="2E74B5" w:themeColor="accent1" w:themeShade="BF"/>
          <w:kern w:val="2"/>
          <w:sz w:val="21"/>
          <w:szCs w:val="20"/>
          <w:lang w:val="zh-CN" w:eastAsia="zh-CN"/>
        </w:rPr>
        <w:t>独立任务3：重型包裹夹取（30分）</w:t>
      </w:r>
    </w:p>
    <w:p w14:paraId="0B58084E"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任务说明：分拣平台上方有一个重型包裹难以搬运，需要AI机器人帮助搬运。</w:t>
      </w:r>
    </w:p>
    <w:p w14:paraId="4B4342AC"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任务位置：任务点位于分拣平台上，具体位置如下图所示。在完成此任务时，可在框选示意的任务位置内活动，不视为脱线，完成任务后AI机器人需回到白色赛道内。</w:t>
      </w: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0"/>
      </w:tblGrid>
      <w:tr w:rsidR="0022396D" w14:paraId="2F452C87" w14:textId="77777777">
        <w:trPr>
          <w:jc w:val="center"/>
        </w:trPr>
        <w:tc>
          <w:tcPr>
            <w:tcW w:w="9190" w:type="dxa"/>
          </w:tcPr>
          <w:p w14:paraId="6E618C02" w14:textId="77777777" w:rsidR="0022396D" w:rsidRDefault="008B0BE5">
            <w:pPr>
              <w:widowControl w:val="0"/>
              <w:jc w:val="center"/>
              <w:rPr>
                <w:rFonts w:asciiTheme="minorEastAsia" w:eastAsiaTheme="minorEastAsia" w:hAnsiTheme="minorEastAsia" w:cs="Times New Roman" w:hint="default"/>
                <w:color w:val="auto"/>
                <w:kern w:val="2"/>
                <w:sz w:val="21"/>
                <w:lang w:val="en-US" w:eastAsia="zh-CN"/>
              </w:rPr>
            </w:pPr>
            <w:r>
              <w:rPr>
                <w:rFonts w:asciiTheme="minorEastAsia" w:eastAsiaTheme="minorEastAsia" w:hAnsiTheme="minorEastAsia" w:cs="Times New Roman"/>
                <w:noProof/>
                <w:color w:val="auto"/>
                <w:kern w:val="2"/>
                <w:sz w:val="21"/>
                <w:lang w:val="en-US" w:eastAsia="zh-CN"/>
              </w:rPr>
              <w:lastRenderedPageBreak/>
              <w:drawing>
                <wp:inline distT="0" distB="0" distL="0" distR="0" wp14:anchorId="13403862" wp14:editId="21BFB130">
                  <wp:extent cx="4808220" cy="2623820"/>
                  <wp:effectExtent l="0" t="0" r="7620" b="12700"/>
                  <wp:docPr id="92" name="图片 92"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图片包含 图示&#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821876" cy="2631873"/>
                          </a:xfrm>
                          <a:prstGeom prst="rect">
                            <a:avLst/>
                          </a:prstGeom>
                          <a:noFill/>
                          <a:ln>
                            <a:noFill/>
                          </a:ln>
                        </pic:spPr>
                      </pic:pic>
                    </a:graphicData>
                  </a:graphic>
                </wp:inline>
              </w:drawing>
            </w:r>
          </w:p>
        </w:tc>
      </w:tr>
      <w:tr w:rsidR="0022396D" w14:paraId="31772CEB" w14:textId="77777777">
        <w:trPr>
          <w:jc w:val="center"/>
        </w:trPr>
        <w:tc>
          <w:tcPr>
            <w:tcW w:w="9190" w:type="dxa"/>
          </w:tcPr>
          <w:p w14:paraId="0BC9FE01" w14:textId="77777777" w:rsidR="0022396D" w:rsidRPr="001C4437" w:rsidRDefault="008B0BE5" w:rsidP="001C4437">
            <w:pPr>
              <w:widowControl w:val="0"/>
              <w:ind w:firstLineChars="200" w:firstLine="360"/>
              <w:jc w:val="center"/>
              <w:rPr>
                <w:rFonts w:ascii="微软雅黑" w:eastAsia="微软雅黑" w:hAnsi="微软雅黑" w:cs="宋体" w:hint="default"/>
                <w:color w:val="auto"/>
                <w:kern w:val="2"/>
                <w:sz w:val="18"/>
                <w:szCs w:val="18"/>
                <w:lang w:val="zh-CN" w:eastAsia="zh-CN"/>
              </w:rPr>
            </w:pPr>
            <w:r w:rsidRPr="001C4437">
              <w:rPr>
                <w:rFonts w:ascii="微软雅黑" w:eastAsia="微软雅黑" w:hAnsi="微软雅黑" w:cs="宋体"/>
                <w:color w:val="auto"/>
                <w:kern w:val="2"/>
                <w:sz w:val="18"/>
                <w:szCs w:val="18"/>
                <w:lang w:val="zh-CN" w:eastAsia="zh-CN"/>
              </w:rPr>
              <w:t>“重型包裹夹取”任务点位置（蓝/红色框选区域）</w:t>
            </w:r>
          </w:p>
          <w:p w14:paraId="5F22205D" w14:textId="77777777" w:rsidR="0022396D" w:rsidRDefault="008B0BE5" w:rsidP="00464D78">
            <w:pPr>
              <w:widowControl w:val="0"/>
              <w:tabs>
                <w:tab w:val="left" w:pos="788"/>
              </w:tabs>
              <w:spacing w:line="276" w:lineRule="auto"/>
              <w:jc w:val="center"/>
              <w:rPr>
                <w:rFonts w:asciiTheme="minorEastAsia" w:eastAsiaTheme="minorEastAsia" w:hAnsiTheme="minorEastAsia" w:cs="微软雅黑" w:hint="default"/>
                <w:b/>
                <w:bCs/>
                <w:color w:val="auto"/>
                <w:kern w:val="2"/>
                <w:sz w:val="20"/>
                <w:szCs w:val="20"/>
                <w:u w:color="000000"/>
                <w:lang w:val="en-US" w:eastAsia="zh-CN"/>
              </w:rPr>
            </w:pPr>
            <w:r>
              <w:rPr>
                <w:rFonts w:asciiTheme="minorEastAsia" w:eastAsiaTheme="minorEastAsia" w:hAnsiTheme="minorEastAsia" w:cs="微软雅黑"/>
                <w:b/>
                <w:bCs/>
                <w:noProof/>
                <w:color w:val="auto"/>
                <w:kern w:val="2"/>
                <w:sz w:val="20"/>
                <w:szCs w:val="20"/>
                <w:u w:color="000000"/>
                <w:lang w:val="en-US" w:eastAsia="zh-CN"/>
              </w:rPr>
              <w:drawing>
                <wp:inline distT="0" distB="0" distL="0" distR="0" wp14:anchorId="51FD5102" wp14:editId="7E199A02">
                  <wp:extent cx="4808220" cy="2671445"/>
                  <wp:effectExtent l="0" t="0" r="7620" b="10795"/>
                  <wp:docPr id="93" name="图片 93" descr="桌子上有广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桌子上有广告&#10;&#10;描述已自动生成"/>
                          <pic:cNvPicPr>
                            <a:picLocks noChangeAspect="1"/>
                          </pic:cNvPicPr>
                        </pic:nvPicPr>
                        <pic:blipFill>
                          <a:blip r:embed="rId37" cstate="print"/>
                          <a:srcRect r="5350" b="6493"/>
                          <a:stretch>
                            <a:fillRect/>
                          </a:stretch>
                        </pic:blipFill>
                        <pic:spPr>
                          <a:xfrm>
                            <a:off x="0" y="0"/>
                            <a:ext cx="4812408" cy="2674275"/>
                          </a:xfrm>
                          <a:prstGeom prst="rect">
                            <a:avLst/>
                          </a:prstGeom>
                          <a:ln>
                            <a:noFill/>
                          </a:ln>
                        </pic:spPr>
                      </pic:pic>
                    </a:graphicData>
                  </a:graphic>
                </wp:inline>
              </w:drawing>
            </w:r>
          </w:p>
          <w:p w14:paraId="3B406BDF" w14:textId="77777777" w:rsidR="0022396D" w:rsidRDefault="008B0BE5" w:rsidP="001C4437">
            <w:pPr>
              <w:widowControl w:val="0"/>
              <w:ind w:firstLineChars="200" w:firstLine="360"/>
              <w:jc w:val="center"/>
              <w:rPr>
                <w:rFonts w:asciiTheme="minorEastAsia" w:eastAsiaTheme="minorEastAsia" w:hAnsiTheme="minorEastAsia" w:cs="微软雅黑" w:hint="default"/>
                <w:b/>
                <w:bCs/>
                <w:color w:val="auto"/>
                <w:kern w:val="2"/>
                <w:sz w:val="20"/>
                <w:szCs w:val="20"/>
                <w:u w:color="000000"/>
                <w:lang w:val="en-US" w:eastAsia="zh-CN"/>
              </w:rPr>
            </w:pPr>
            <w:r w:rsidRPr="001C4437">
              <w:rPr>
                <w:rFonts w:ascii="微软雅黑" w:eastAsia="微软雅黑" w:hAnsi="微软雅黑" w:cs="宋体"/>
                <w:color w:val="auto"/>
                <w:kern w:val="2"/>
                <w:sz w:val="18"/>
                <w:szCs w:val="18"/>
                <w:lang w:val="zh-CN" w:eastAsia="zh-CN"/>
              </w:rPr>
              <w:t>“重型包裹夹取”任务：重型包裹位置（红色框选位置）</w:t>
            </w:r>
          </w:p>
        </w:tc>
      </w:tr>
    </w:tbl>
    <w:p w14:paraId="44030438"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要求：AI机器人从分拣平台上方的货物支架拿取重型包裹，投放至指定货物收集处，在比赛开始前于比赛现场由裁判随机抽取决定重型包裹应放置哪侧货物收集处。</w:t>
      </w:r>
    </w:p>
    <w:p w14:paraId="42C5B1CF"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计分：①将重型包裹从支架中抬起，完全离开支架，投入指定的货物收集处中，计30分；②将重型包裹从支架中抬起，完全离开支架，未投入货物收集处，计10分；③将重型包裹从支架中抬起，完全离开支架，投入错误的货物收集处中，</w:t>
      </w:r>
      <w:r w:rsidR="0022396D" w:rsidRPr="001E05F8">
        <w:rPr>
          <w:rFonts w:asciiTheme="minorEastAsia" w:eastAsiaTheme="minorEastAsia" w:hAnsiTheme="minorEastAsia" w:cs="Heiti SC Light" w:hint="eastAsia"/>
          <w:color w:val="auto"/>
          <w:sz w:val="21"/>
          <w:szCs w:val="21"/>
        </w:rPr>
        <w:t>扣</w:t>
      </w:r>
      <w:r w:rsidRPr="001E05F8">
        <w:rPr>
          <w:rFonts w:asciiTheme="minorEastAsia" w:eastAsiaTheme="minorEastAsia" w:hAnsiTheme="minorEastAsia" w:cs="Heiti SC Light"/>
          <w:color w:val="auto"/>
          <w:sz w:val="21"/>
          <w:szCs w:val="21"/>
        </w:rPr>
        <w:t>10分；④未将重型包裹从支架中抬起或重型包裹未完全离开支架，计0分。</w:t>
      </w:r>
    </w:p>
    <w:p w14:paraId="35432765" w14:textId="77777777" w:rsidR="0022396D" w:rsidRPr="0045716E" w:rsidRDefault="008B0BE5" w:rsidP="0020421E">
      <w:pPr>
        <w:widowControl w:val="0"/>
        <w:spacing w:line="360" w:lineRule="auto"/>
        <w:ind w:firstLineChars="200" w:firstLine="422"/>
        <w:jc w:val="both"/>
        <w:rPr>
          <w:rFonts w:asciiTheme="minorEastAsia" w:eastAsiaTheme="minorEastAsia" w:hAnsiTheme="minorEastAsia" w:cs="Times New Roman" w:hint="default"/>
          <w:b/>
          <w:bCs/>
          <w:color w:val="2E74B5" w:themeColor="accent1" w:themeShade="BF"/>
          <w:kern w:val="2"/>
          <w:sz w:val="21"/>
          <w:szCs w:val="20"/>
          <w:lang w:val="zh-CN" w:eastAsia="zh-CN"/>
        </w:rPr>
      </w:pPr>
      <w:r w:rsidRPr="0045716E">
        <w:rPr>
          <w:rFonts w:asciiTheme="minorEastAsia" w:eastAsiaTheme="minorEastAsia" w:hAnsiTheme="minorEastAsia" w:cs="Times New Roman"/>
          <w:b/>
          <w:bCs/>
          <w:color w:val="2E74B5" w:themeColor="accent1" w:themeShade="BF"/>
          <w:kern w:val="2"/>
          <w:sz w:val="21"/>
          <w:szCs w:val="20"/>
          <w:lang w:val="zh-CN" w:eastAsia="zh-CN"/>
        </w:rPr>
        <w:t>独立任务4：货物垒放（60分）</w:t>
      </w:r>
    </w:p>
    <w:p w14:paraId="6C4B1552"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任务说明：大型仓库为了节省存储空间，会让AI机器人在指定的区域堆放轮胎。</w:t>
      </w:r>
    </w:p>
    <w:p w14:paraId="177DDD82"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任务位置：任务点位于地图侧方，具体位置如下图所示。在完成此任务时，可在框选示意的任务位置内活动，不视为脱线，完成任务后AI机器人需回到白色赛道内。</w:t>
      </w:r>
    </w:p>
    <w:p w14:paraId="52A77B4C" w14:textId="77777777" w:rsidR="0022396D" w:rsidRPr="001C4437" w:rsidRDefault="008B0BE5" w:rsidP="001C4437">
      <w:pPr>
        <w:widowControl w:val="0"/>
        <w:ind w:firstLineChars="200" w:firstLine="360"/>
        <w:jc w:val="center"/>
        <w:rPr>
          <w:rFonts w:ascii="微软雅黑" w:eastAsia="微软雅黑" w:hAnsi="微软雅黑" w:cs="宋体" w:hint="default"/>
          <w:color w:val="auto"/>
          <w:kern w:val="2"/>
          <w:sz w:val="18"/>
          <w:szCs w:val="18"/>
          <w:lang w:val="zh-CN" w:eastAsia="zh-CN"/>
        </w:rPr>
      </w:pPr>
      <w:r w:rsidRPr="001C4437">
        <w:rPr>
          <w:rFonts w:ascii="微软雅黑" w:eastAsia="微软雅黑" w:hAnsi="微软雅黑" w:cs="宋体"/>
          <w:noProof/>
          <w:color w:val="auto"/>
          <w:kern w:val="2"/>
          <w:sz w:val="18"/>
          <w:szCs w:val="18"/>
          <w:lang w:val="en-US" w:eastAsia="zh-CN"/>
        </w:rPr>
        <w:lastRenderedPageBreak/>
        <w:drawing>
          <wp:inline distT="0" distB="0" distL="0" distR="0" wp14:anchorId="3736283A" wp14:editId="33B20952">
            <wp:extent cx="5353685" cy="2926715"/>
            <wp:effectExtent l="0" t="0" r="10795" b="14605"/>
            <wp:docPr id="94" name="图片 9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图示&#10;&#10;描述已自动生成"/>
                    <pic:cNvPicPr>
                      <a:picLocks noChangeAspect="1"/>
                    </pic:cNvPicPr>
                  </pic:nvPicPr>
                  <pic:blipFill>
                    <a:blip r:embed="rId38" cstate="print"/>
                    <a:srcRect/>
                    <a:stretch>
                      <a:fillRect/>
                    </a:stretch>
                  </pic:blipFill>
                  <pic:spPr>
                    <a:xfrm>
                      <a:off x="0" y="0"/>
                      <a:ext cx="5353685" cy="2926715"/>
                    </a:xfrm>
                    <a:prstGeom prst="rect">
                      <a:avLst/>
                    </a:prstGeom>
                    <a:ln>
                      <a:noFill/>
                    </a:ln>
                  </pic:spPr>
                </pic:pic>
              </a:graphicData>
            </a:graphic>
          </wp:inline>
        </w:drawing>
      </w:r>
    </w:p>
    <w:p w14:paraId="7E31FFDA" w14:textId="77777777" w:rsidR="0022396D" w:rsidRPr="001C4437" w:rsidRDefault="008B0BE5" w:rsidP="001C4437">
      <w:pPr>
        <w:widowControl w:val="0"/>
        <w:ind w:firstLineChars="200" w:firstLine="360"/>
        <w:jc w:val="center"/>
        <w:rPr>
          <w:rFonts w:ascii="微软雅黑" w:eastAsia="微软雅黑" w:hAnsi="微软雅黑" w:cs="宋体" w:hint="default"/>
          <w:color w:val="auto"/>
          <w:kern w:val="2"/>
          <w:sz w:val="18"/>
          <w:szCs w:val="18"/>
          <w:lang w:val="zh-CN" w:eastAsia="zh-CN"/>
        </w:rPr>
      </w:pPr>
      <w:r w:rsidRPr="001C4437">
        <w:rPr>
          <w:rFonts w:ascii="微软雅黑" w:eastAsia="微软雅黑" w:hAnsi="微软雅黑" w:cs="宋体"/>
          <w:color w:val="auto"/>
          <w:kern w:val="2"/>
          <w:sz w:val="18"/>
          <w:szCs w:val="18"/>
          <w:lang w:val="zh-CN" w:eastAsia="zh-CN"/>
        </w:rPr>
        <w:t>“货物垒放”任务——轮胎摆放位置</w:t>
      </w:r>
    </w:p>
    <w:p w14:paraId="5F3147F4"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要求：轮胎摆放在初始基地内（由机器人自动提前收集回初始基地），其垂直投影不得超过初始基地范围，参赛队伍可手动摆放轮胎至AI机器人上，但执行货物垒放任务的AI机器人必须要从初始基地区域出发。</w:t>
      </w:r>
    </w:p>
    <w:p w14:paraId="00A23BED"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机器人沿着黑线到达任务点，通过车载机械结构摆放轮胎至对应任务区域，完成货物垒放任务。</w:t>
      </w:r>
    </w:p>
    <w:p w14:paraId="6AE1B63B"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将轮胎摆放至任务区域后，参赛队伍将获得得分，每多垒一层，会获得额外加分，最多垒放三层。</w:t>
      </w:r>
    </w:p>
    <w:p w14:paraId="7018EC0B"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计分：完全放置在任务区域内的轮胎为有效轮胎，货物垒放任务的得分为有效轮胎分数之和：①</w:t>
      </w:r>
      <w:r w:rsidR="0022396D" w:rsidRPr="001E05F8">
        <w:rPr>
          <w:rFonts w:asciiTheme="minorEastAsia" w:eastAsiaTheme="minorEastAsia" w:hAnsiTheme="minorEastAsia" w:cs="Heiti SC Light" w:hint="eastAsia"/>
          <w:color w:val="auto"/>
          <w:sz w:val="21"/>
          <w:szCs w:val="21"/>
        </w:rPr>
        <w:t>位于一层的轮胎</w:t>
      </w:r>
      <w:r w:rsidRPr="001E05F8">
        <w:rPr>
          <w:rFonts w:asciiTheme="minorEastAsia" w:eastAsiaTheme="minorEastAsia" w:hAnsiTheme="minorEastAsia" w:cs="Heiti SC Light"/>
          <w:color w:val="auto"/>
          <w:sz w:val="21"/>
          <w:szCs w:val="21"/>
        </w:rPr>
        <w:t>计10分；②</w:t>
      </w:r>
      <w:r w:rsidR="0022396D" w:rsidRPr="001E05F8">
        <w:rPr>
          <w:rFonts w:asciiTheme="minorEastAsia" w:eastAsiaTheme="minorEastAsia" w:hAnsiTheme="minorEastAsia" w:cs="Heiti SC Light" w:hint="eastAsia"/>
          <w:color w:val="auto"/>
          <w:sz w:val="21"/>
          <w:szCs w:val="21"/>
        </w:rPr>
        <w:t>位于二层的轮胎</w:t>
      </w:r>
      <w:r w:rsidRPr="001E05F8">
        <w:rPr>
          <w:rFonts w:asciiTheme="minorEastAsia" w:eastAsiaTheme="minorEastAsia" w:hAnsiTheme="minorEastAsia" w:cs="Heiti SC Light"/>
          <w:color w:val="auto"/>
          <w:sz w:val="21"/>
          <w:szCs w:val="21"/>
        </w:rPr>
        <w:t>计20分；③</w:t>
      </w:r>
      <w:r w:rsidR="0022396D" w:rsidRPr="001E05F8">
        <w:rPr>
          <w:rFonts w:asciiTheme="minorEastAsia" w:eastAsiaTheme="minorEastAsia" w:hAnsiTheme="minorEastAsia" w:cs="Heiti SC Light" w:hint="eastAsia"/>
          <w:color w:val="auto"/>
          <w:sz w:val="21"/>
          <w:szCs w:val="21"/>
        </w:rPr>
        <w:t>位于三层的</w:t>
      </w:r>
      <w:r w:rsidRPr="001E05F8">
        <w:rPr>
          <w:rFonts w:asciiTheme="minorEastAsia" w:eastAsiaTheme="minorEastAsia" w:hAnsiTheme="minorEastAsia" w:cs="Heiti SC Light"/>
          <w:color w:val="auto"/>
          <w:sz w:val="21"/>
          <w:szCs w:val="21"/>
        </w:rPr>
        <w:t>轮胎计30分。</w:t>
      </w:r>
    </w:p>
    <w:p w14:paraId="07245C0F"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“完全放置”是指轮胎的垂直投影完全处于红/蓝框内部的白色区域。（轮胎不压红/蓝边框线）</w:t>
      </w:r>
    </w:p>
    <w:p w14:paraId="18EC5AE2" w14:textId="77777777" w:rsidR="0022396D" w:rsidRPr="0045716E" w:rsidRDefault="008B0BE5" w:rsidP="0020421E">
      <w:pPr>
        <w:widowControl w:val="0"/>
        <w:spacing w:line="360" w:lineRule="auto"/>
        <w:ind w:firstLineChars="200" w:firstLine="422"/>
        <w:jc w:val="both"/>
        <w:rPr>
          <w:rFonts w:asciiTheme="minorEastAsia" w:eastAsiaTheme="minorEastAsia" w:hAnsiTheme="minorEastAsia" w:cs="Times New Roman" w:hint="default"/>
          <w:b/>
          <w:bCs/>
          <w:color w:val="2E74B5" w:themeColor="accent1" w:themeShade="BF"/>
          <w:kern w:val="2"/>
          <w:sz w:val="21"/>
          <w:szCs w:val="20"/>
          <w:lang w:val="zh-CN" w:eastAsia="zh-CN"/>
        </w:rPr>
      </w:pPr>
      <w:r w:rsidRPr="0045716E">
        <w:rPr>
          <w:rFonts w:asciiTheme="minorEastAsia" w:eastAsiaTheme="minorEastAsia" w:hAnsiTheme="minorEastAsia" w:cs="Times New Roman"/>
          <w:b/>
          <w:bCs/>
          <w:color w:val="2E74B5" w:themeColor="accent1" w:themeShade="BF"/>
          <w:kern w:val="2"/>
          <w:sz w:val="21"/>
          <w:szCs w:val="20"/>
          <w:lang w:val="zh-CN" w:eastAsia="zh-CN"/>
        </w:rPr>
        <w:t>独立任务5：自动取货装置（20分）</w:t>
      </w:r>
    </w:p>
    <w:p w14:paraId="3E6742C1"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任务说明：智慧工厂内有许多自动化设备，通过自动取货装置，可以方便快捷地完成货物装载操作，提高AI机器人的运输效率。</w:t>
      </w:r>
    </w:p>
    <w:p w14:paraId="1A78B7DD"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任务位置：任务点位于地图中部区域，具体位置如下图所示。在完成此任务时，可在框选示意的任务位置内活动，不视为脱线，完成任务后AI机器人需回到白色赛道内。</w:t>
      </w:r>
    </w:p>
    <w:tbl>
      <w:tblPr>
        <w:tblStyle w:val="13"/>
        <w:tblW w:w="8871" w:type="dxa"/>
        <w:tblInd w:w="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tblGrid>
      <w:tr w:rsidR="0022396D" w14:paraId="39B1BB43" w14:textId="77777777">
        <w:tc>
          <w:tcPr>
            <w:tcW w:w="8871" w:type="dxa"/>
          </w:tcPr>
          <w:p w14:paraId="24325348" w14:textId="77777777" w:rsidR="0022396D" w:rsidRDefault="008B0BE5">
            <w:pPr>
              <w:widowControl w:val="0"/>
              <w:spacing w:line="276" w:lineRule="auto"/>
              <w:jc w:val="center"/>
              <w:rPr>
                <w:rFonts w:asciiTheme="minorEastAsia" w:eastAsiaTheme="minorEastAsia" w:hAnsiTheme="minorEastAsia" w:cs="Times New Roman" w:hint="default"/>
                <w:color w:val="auto"/>
                <w:kern w:val="2"/>
                <w:sz w:val="21"/>
                <w:lang w:val="en-US" w:eastAsia="zh-CN"/>
              </w:rPr>
            </w:pPr>
            <w:r>
              <w:rPr>
                <w:rFonts w:asciiTheme="minorEastAsia" w:eastAsiaTheme="minorEastAsia" w:hAnsiTheme="minorEastAsia" w:cs="Times New Roman"/>
                <w:noProof/>
                <w:color w:val="auto"/>
                <w:kern w:val="2"/>
                <w:sz w:val="21"/>
                <w:lang w:val="en-US" w:eastAsia="zh-CN"/>
              </w:rPr>
              <w:lastRenderedPageBreak/>
              <w:drawing>
                <wp:inline distT="0" distB="0" distL="0" distR="0" wp14:anchorId="501C56DF" wp14:editId="6A3D78CF">
                  <wp:extent cx="3324225" cy="2468880"/>
                  <wp:effectExtent l="0" t="0" r="13335" b="0"/>
                  <wp:docPr id="95" name="图片 9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图示&#10;&#10;描述已自动生成"/>
                          <pic:cNvPicPr>
                            <a:picLocks noChangeAspect="1"/>
                          </pic:cNvPicPr>
                        </pic:nvPicPr>
                        <pic:blipFill>
                          <a:blip r:embed="rId39" cstate="print"/>
                          <a:srcRect l="30000" t="24058" r="30707" b="24058"/>
                          <a:stretch>
                            <a:fillRect/>
                          </a:stretch>
                        </pic:blipFill>
                        <pic:spPr>
                          <a:xfrm>
                            <a:off x="0" y="0"/>
                            <a:ext cx="3358250" cy="2494301"/>
                          </a:xfrm>
                          <a:prstGeom prst="rect">
                            <a:avLst/>
                          </a:prstGeom>
                          <a:ln>
                            <a:noFill/>
                          </a:ln>
                        </pic:spPr>
                      </pic:pic>
                    </a:graphicData>
                  </a:graphic>
                </wp:inline>
              </w:drawing>
            </w:r>
          </w:p>
        </w:tc>
      </w:tr>
      <w:tr w:rsidR="0022396D" w14:paraId="5EC9550C" w14:textId="77777777">
        <w:tc>
          <w:tcPr>
            <w:tcW w:w="8871" w:type="dxa"/>
          </w:tcPr>
          <w:p w14:paraId="7269C577" w14:textId="77777777" w:rsidR="0022396D" w:rsidRPr="002F1D60" w:rsidRDefault="008B0BE5" w:rsidP="002F1D60">
            <w:pPr>
              <w:widowControl w:val="0"/>
              <w:ind w:firstLineChars="200" w:firstLine="360"/>
              <w:jc w:val="center"/>
              <w:rPr>
                <w:rFonts w:ascii="微软雅黑" w:eastAsia="微软雅黑" w:hAnsi="微软雅黑" w:cs="宋体" w:hint="default"/>
                <w:color w:val="auto"/>
                <w:kern w:val="2"/>
                <w:sz w:val="18"/>
                <w:szCs w:val="18"/>
                <w:lang w:val="en-US" w:eastAsia="zh-CN"/>
              </w:rPr>
            </w:pPr>
            <w:r w:rsidRPr="002F1D60">
              <w:rPr>
                <w:rFonts w:ascii="微软雅黑" w:eastAsia="微软雅黑" w:hAnsi="微软雅黑" w:cs="宋体"/>
                <w:color w:val="auto"/>
                <w:kern w:val="2"/>
                <w:sz w:val="18"/>
                <w:szCs w:val="18"/>
                <w:lang w:val="en-US" w:eastAsia="zh-CN"/>
              </w:rPr>
              <w:t>“自动取货装置”任务点位置（红色框选区域）</w:t>
            </w:r>
          </w:p>
        </w:tc>
      </w:tr>
    </w:tbl>
    <w:p w14:paraId="6CD0A012"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要求：将1型箱放在ASF（自动发配区域），AI机器人到达任务点后通过超声波传感器触发自动取货装置，自动取货装置会把货物从ASF发出，机器人拾取货物并运回初始基地，完成自动取货装置任务。</w:t>
      </w:r>
    </w:p>
    <w:p w14:paraId="1A99D644"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计分：①激活自动取货装置，释放1型箱，未将1型箱运送至初始基地区域，计10分；②激活自动取货装置，释放1型箱，将1型箱运送至初始基地区域，计20分。</w:t>
      </w:r>
    </w:p>
    <w:p w14:paraId="1ABDAEC5" w14:textId="77777777" w:rsid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“运送至初始基地区域”是指1型箱的垂直投影完全处于初始基地的区域内。</w:t>
      </w:r>
    </w:p>
    <w:p w14:paraId="79E67AA7" w14:textId="77777777" w:rsidR="0022396D" w:rsidRPr="0020421E" w:rsidRDefault="008B0BE5" w:rsidP="0020421E">
      <w:pPr>
        <w:widowControl w:val="0"/>
        <w:spacing w:line="360" w:lineRule="auto"/>
        <w:ind w:firstLineChars="200" w:firstLine="422"/>
        <w:jc w:val="both"/>
        <w:rPr>
          <w:rFonts w:asciiTheme="minorEastAsia" w:eastAsiaTheme="minorEastAsia" w:hAnsiTheme="minorEastAsia" w:cs="Times New Roman" w:hint="default"/>
          <w:b/>
          <w:bCs/>
          <w:color w:val="2E74B5" w:themeColor="accent1" w:themeShade="BF"/>
          <w:kern w:val="2"/>
          <w:sz w:val="21"/>
          <w:szCs w:val="20"/>
          <w:lang w:val="zh-CN" w:eastAsia="zh-CN"/>
        </w:rPr>
      </w:pPr>
      <w:r w:rsidRPr="0020421E">
        <w:rPr>
          <w:rFonts w:asciiTheme="minorEastAsia" w:eastAsiaTheme="minorEastAsia" w:hAnsiTheme="minorEastAsia" w:cs="Times New Roman"/>
          <w:b/>
          <w:bCs/>
          <w:color w:val="2E74B5" w:themeColor="accent1" w:themeShade="BF"/>
          <w:kern w:val="2"/>
          <w:sz w:val="21"/>
          <w:szCs w:val="20"/>
          <w:lang w:val="zh-CN" w:eastAsia="zh-CN"/>
        </w:rPr>
        <w:t>独立任务6：轮胎检修（30分）</w:t>
      </w:r>
    </w:p>
    <w:p w14:paraId="19FC56A0"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任务说明：在长时间的物流运输工作之后，AI机器人需要定期对自身的轮胎进行检修。</w:t>
      </w:r>
    </w:p>
    <w:p w14:paraId="0093F8A4"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任务位置：任务点位于地图上方与下方，具体位置如下图所示。在完成此任务时，可在框选示意的任务位置内活动，不视为脱线，完成任务后AI机器人需回到白色赛道内。</w:t>
      </w:r>
    </w:p>
    <w:tbl>
      <w:tblPr>
        <w:tblStyle w:val="13"/>
        <w:tblW w:w="86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7"/>
      </w:tblGrid>
      <w:tr w:rsidR="0022396D" w14:paraId="0EEDB45B" w14:textId="77777777">
        <w:trPr>
          <w:jc w:val="center"/>
        </w:trPr>
        <w:tc>
          <w:tcPr>
            <w:tcW w:w="8677" w:type="dxa"/>
          </w:tcPr>
          <w:p w14:paraId="47B66E1D" w14:textId="77777777" w:rsidR="0022396D" w:rsidRDefault="008B0BE5">
            <w:pPr>
              <w:widowControl w:val="0"/>
              <w:spacing w:line="276" w:lineRule="auto"/>
              <w:jc w:val="center"/>
              <w:rPr>
                <w:rFonts w:asciiTheme="minorEastAsia" w:eastAsiaTheme="minorEastAsia" w:hAnsiTheme="minorEastAsia" w:cs="Times New Roman" w:hint="default"/>
                <w:color w:val="auto"/>
                <w:kern w:val="2"/>
                <w:sz w:val="21"/>
                <w:lang w:val="en-US" w:eastAsia="zh-CN"/>
              </w:rPr>
            </w:pPr>
            <w:r>
              <w:rPr>
                <w:rFonts w:asciiTheme="minorEastAsia" w:eastAsiaTheme="minorEastAsia" w:hAnsiTheme="minorEastAsia" w:cs="Times New Roman"/>
                <w:noProof/>
                <w:color w:val="auto"/>
                <w:kern w:val="2"/>
                <w:sz w:val="21"/>
                <w:lang w:val="en-US" w:eastAsia="zh-CN"/>
              </w:rPr>
              <w:drawing>
                <wp:inline distT="0" distB="0" distL="0" distR="0" wp14:anchorId="53508832" wp14:editId="5385CEB0">
                  <wp:extent cx="2647950" cy="848360"/>
                  <wp:effectExtent l="0" t="0" r="3810" b="5080"/>
                  <wp:docPr id="96" name="图片 96"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图片包含 图示&#10;&#10;描述已自动生成"/>
                          <pic:cNvPicPr>
                            <a:picLocks noChangeAspect="1"/>
                          </pic:cNvPicPr>
                        </pic:nvPicPr>
                        <pic:blipFill>
                          <a:blip r:embed="rId40" cstate="print"/>
                          <a:stretch>
                            <a:fillRect/>
                          </a:stretch>
                        </pic:blipFill>
                        <pic:spPr>
                          <a:xfrm>
                            <a:off x="0" y="0"/>
                            <a:ext cx="2783800" cy="891944"/>
                          </a:xfrm>
                          <a:prstGeom prst="rect">
                            <a:avLst/>
                          </a:prstGeom>
                        </pic:spPr>
                      </pic:pic>
                    </a:graphicData>
                  </a:graphic>
                </wp:inline>
              </w:drawing>
            </w:r>
          </w:p>
          <w:p w14:paraId="3CAB33C4" w14:textId="77777777" w:rsidR="0022396D" w:rsidRDefault="008B0BE5">
            <w:pPr>
              <w:widowControl w:val="0"/>
              <w:spacing w:line="276" w:lineRule="auto"/>
              <w:jc w:val="center"/>
              <w:rPr>
                <w:rFonts w:asciiTheme="minorEastAsia" w:eastAsiaTheme="minorEastAsia" w:hAnsiTheme="minorEastAsia" w:cs="Times New Roman" w:hint="default"/>
                <w:color w:val="auto"/>
                <w:kern w:val="2"/>
                <w:sz w:val="21"/>
                <w:lang w:val="en-US" w:eastAsia="zh-CN"/>
              </w:rPr>
            </w:pPr>
            <w:r>
              <w:rPr>
                <w:rFonts w:asciiTheme="minorEastAsia" w:eastAsiaTheme="minorEastAsia" w:hAnsiTheme="minorEastAsia" w:cs="Times New Roman"/>
                <w:noProof/>
                <w:color w:val="auto"/>
                <w:kern w:val="2"/>
                <w:sz w:val="21"/>
                <w:lang w:val="en-US" w:eastAsia="zh-CN"/>
              </w:rPr>
              <w:drawing>
                <wp:inline distT="0" distB="0" distL="0" distR="0" wp14:anchorId="4F571EB0" wp14:editId="5C411D3A">
                  <wp:extent cx="2683510" cy="852170"/>
                  <wp:effectExtent l="0" t="0" r="13970" b="1270"/>
                  <wp:docPr id="97" name="图片 97"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图片包含 图示&#10;&#10;描述已自动生成"/>
                          <pic:cNvPicPr>
                            <a:picLocks noChangeAspect="1"/>
                          </pic:cNvPicPr>
                        </pic:nvPicPr>
                        <pic:blipFill>
                          <a:blip r:embed="rId41" cstate="print"/>
                          <a:stretch>
                            <a:fillRect/>
                          </a:stretch>
                        </pic:blipFill>
                        <pic:spPr>
                          <a:xfrm>
                            <a:off x="0" y="0"/>
                            <a:ext cx="2757731" cy="875985"/>
                          </a:xfrm>
                          <a:prstGeom prst="rect">
                            <a:avLst/>
                          </a:prstGeom>
                        </pic:spPr>
                      </pic:pic>
                    </a:graphicData>
                  </a:graphic>
                </wp:inline>
              </w:drawing>
            </w:r>
          </w:p>
        </w:tc>
      </w:tr>
      <w:tr w:rsidR="0022396D" w14:paraId="6194ED91" w14:textId="77777777">
        <w:trPr>
          <w:jc w:val="center"/>
        </w:trPr>
        <w:tc>
          <w:tcPr>
            <w:tcW w:w="8677" w:type="dxa"/>
          </w:tcPr>
          <w:p w14:paraId="502CCBD8" w14:textId="77777777" w:rsidR="0022396D" w:rsidRDefault="008B0BE5" w:rsidP="002F1D60">
            <w:pPr>
              <w:widowControl w:val="0"/>
              <w:ind w:firstLineChars="200" w:firstLine="360"/>
              <w:jc w:val="center"/>
              <w:rPr>
                <w:rFonts w:asciiTheme="minorEastAsia" w:eastAsiaTheme="minorEastAsia" w:hAnsiTheme="minorEastAsia" w:cs="宋体" w:hint="default"/>
                <w:b/>
                <w:bCs/>
                <w:sz w:val="20"/>
                <w:szCs w:val="20"/>
                <w:lang w:val="en-US" w:eastAsia="zh-CN"/>
              </w:rPr>
            </w:pPr>
            <w:r w:rsidRPr="002F1D60">
              <w:rPr>
                <w:rFonts w:ascii="微软雅黑" w:eastAsia="微软雅黑" w:hAnsi="微软雅黑" w:cs="宋体"/>
                <w:color w:val="auto"/>
                <w:kern w:val="2"/>
                <w:sz w:val="18"/>
                <w:szCs w:val="18"/>
                <w:lang w:val="en-US" w:eastAsia="zh-CN"/>
              </w:rPr>
              <w:t>“轮胎检修”任务点位置</w:t>
            </w:r>
          </w:p>
        </w:tc>
      </w:tr>
    </w:tbl>
    <w:p w14:paraId="296AB42F"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要求：AI机器人到达维修区，利用车身机械结构触碰轮胎组，使轮胎组滚动至指定位置。</w:t>
      </w:r>
    </w:p>
    <w:p w14:paraId="7D8F471D"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计分：将轮胎组从起始区域推送至得分区域，计30分。</w:t>
      </w:r>
    </w:p>
    <w:tbl>
      <w:tblPr>
        <w:tblStyle w:val="13"/>
        <w:tblW w:w="92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7"/>
      </w:tblGrid>
      <w:tr w:rsidR="0022396D" w14:paraId="5625A160" w14:textId="77777777">
        <w:trPr>
          <w:trHeight w:val="2110"/>
          <w:jc w:val="center"/>
        </w:trPr>
        <w:tc>
          <w:tcPr>
            <w:tcW w:w="9257" w:type="dxa"/>
          </w:tcPr>
          <w:p w14:paraId="7CA80DC8" w14:textId="77777777" w:rsidR="0022396D" w:rsidRDefault="008B0BE5">
            <w:pPr>
              <w:widowControl w:val="0"/>
              <w:spacing w:line="276" w:lineRule="auto"/>
              <w:jc w:val="center"/>
              <w:rPr>
                <w:rFonts w:asciiTheme="minorEastAsia" w:eastAsiaTheme="minorEastAsia" w:hAnsiTheme="minorEastAsia" w:cs="Times New Roman" w:hint="default"/>
                <w:color w:val="auto"/>
                <w:kern w:val="2"/>
                <w:sz w:val="21"/>
                <w:lang w:val="en-US" w:eastAsia="zh-CN"/>
              </w:rPr>
            </w:pPr>
            <w:r>
              <w:rPr>
                <w:rFonts w:asciiTheme="minorEastAsia" w:eastAsiaTheme="minorEastAsia" w:hAnsiTheme="minorEastAsia" w:cs="Times New Roman"/>
                <w:noProof/>
                <w:color w:val="auto"/>
                <w:kern w:val="2"/>
                <w:sz w:val="21"/>
                <w:lang w:val="en-US" w:eastAsia="zh-CN"/>
              </w:rPr>
              <w:lastRenderedPageBreak/>
              <w:drawing>
                <wp:inline distT="0" distB="0" distL="0" distR="0" wp14:anchorId="490B2B5D" wp14:editId="4C8B5AD6">
                  <wp:extent cx="3189605" cy="1488440"/>
                  <wp:effectExtent l="0" t="0" r="0" b="0"/>
                  <wp:docPr id="98" name="图片 98" descr="图片包含 室内, 蛋糕, 桌子,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图片包含 室内, 蛋糕, 桌子, 小&#10;&#10;描述已自动生成"/>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3219594" cy="1502962"/>
                          </a:xfrm>
                          <a:prstGeom prst="rect">
                            <a:avLst/>
                          </a:prstGeom>
                          <a:noFill/>
                          <a:ln>
                            <a:noFill/>
                          </a:ln>
                        </pic:spPr>
                      </pic:pic>
                    </a:graphicData>
                  </a:graphic>
                </wp:inline>
              </w:drawing>
            </w:r>
          </w:p>
        </w:tc>
      </w:tr>
      <w:tr w:rsidR="0022396D" w14:paraId="37B35990" w14:textId="77777777">
        <w:trPr>
          <w:trHeight w:val="2893"/>
          <w:jc w:val="center"/>
        </w:trPr>
        <w:tc>
          <w:tcPr>
            <w:tcW w:w="9257" w:type="dxa"/>
          </w:tcPr>
          <w:p w14:paraId="7CACB31E" w14:textId="77777777" w:rsidR="0022396D" w:rsidRPr="002F1D60" w:rsidRDefault="008B0BE5" w:rsidP="002F1D60">
            <w:pPr>
              <w:widowControl w:val="0"/>
              <w:ind w:firstLineChars="200" w:firstLine="360"/>
              <w:jc w:val="center"/>
              <w:rPr>
                <w:rFonts w:ascii="微软雅黑" w:eastAsia="微软雅黑" w:hAnsi="微软雅黑" w:cs="宋体" w:hint="default"/>
                <w:color w:val="auto"/>
                <w:kern w:val="2"/>
                <w:sz w:val="18"/>
                <w:szCs w:val="18"/>
                <w:lang w:val="en-US" w:eastAsia="zh-CN"/>
              </w:rPr>
            </w:pPr>
            <w:r w:rsidRPr="002F1D60">
              <w:rPr>
                <w:rFonts w:ascii="微软雅黑" w:eastAsia="微软雅黑" w:hAnsi="微软雅黑" w:cs="宋体"/>
                <w:color w:val="auto"/>
                <w:kern w:val="2"/>
                <w:sz w:val="18"/>
                <w:szCs w:val="18"/>
                <w:lang w:val="en-US" w:eastAsia="zh-CN"/>
              </w:rPr>
              <w:t>“轮胎检修”任务：起始位置及状态</w:t>
            </w:r>
          </w:p>
          <w:p w14:paraId="08607E89" w14:textId="77777777" w:rsidR="0022396D" w:rsidRDefault="008B0BE5">
            <w:pPr>
              <w:widowControl w:val="0"/>
              <w:jc w:val="center"/>
              <w:rPr>
                <w:rFonts w:asciiTheme="minorEastAsia" w:eastAsiaTheme="minorEastAsia" w:hAnsiTheme="minorEastAsia" w:cs="Times New Roman" w:hint="default"/>
                <w:color w:val="auto"/>
                <w:kern w:val="2"/>
                <w:sz w:val="20"/>
                <w:szCs w:val="18"/>
                <w:lang w:val="en-US" w:eastAsia="zh-CN"/>
              </w:rPr>
            </w:pPr>
            <w:r>
              <w:rPr>
                <w:rFonts w:asciiTheme="minorEastAsia" w:eastAsiaTheme="minorEastAsia" w:hAnsiTheme="minorEastAsia" w:cs="Times New Roman"/>
                <w:noProof/>
                <w:color w:val="auto"/>
                <w:kern w:val="2"/>
                <w:sz w:val="21"/>
                <w:lang w:val="en-US" w:eastAsia="zh-CN"/>
              </w:rPr>
              <w:drawing>
                <wp:inline distT="0" distB="0" distL="0" distR="0" wp14:anchorId="1928AB98" wp14:editId="484BB69E">
                  <wp:extent cx="3779520" cy="1210945"/>
                  <wp:effectExtent l="0" t="0" r="0" b="8255"/>
                  <wp:docPr id="99" name="图片 99" descr="图片包含 卡车, 飞机, 电路,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图片包含 卡车, 飞机, 电路, 桌子&#10;&#10;描述已自动生成"/>
                          <pic:cNvPicPr>
                            <a:picLocks noChangeAspect="1"/>
                          </pic:cNvPicPr>
                        </pic:nvPicPr>
                        <pic:blipFill>
                          <a:blip r:embed="rId44" cstate="print">
                            <a:extLst>
                              <a:ext uri="{BEBA8EAE-BF5A-486C-A8C5-ECC9F3942E4B}">
                                <a14:imgProps xmlns:a14="http://schemas.microsoft.com/office/drawing/2010/main">
                                  <a14:imgLayer r:embed="rId45">
                                    <a14:imgEffect>
                                      <a14:brightnessContrast bright="20000" contrast="-40000"/>
                                    </a14:imgEffect>
                                  </a14:imgLayer>
                                </a14:imgProps>
                              </a:ext>
                            </a:extLst>
                          </a:blip>
                          <a:srcRect/>
                          <a:stretch>
                            <a:fillRect/>
                          </a:stretch>
                        </pic:blipFill>
                        <pic:spPr>
                          <a:xfrm>
                            <a:off x="0" y="0"/>
                            <a:ext cx="3794410" cy="1215859"/>
                          </a:xfrm>
                          <a:prstGeom prst="rect">
                            <a:avLst/>
                          </a:prstGeom>
                          <a:ln>
                            <a:noFill/>
                          </a:ln>
                        </pic:spPr>
                      </pic:pic>
                    </a:graphicData>
                  </a:graphic>
                </wp:inline>
              </w:drawing>
            </w:r>
          </w:p>
          <w:p w14:paraId="78E31253" w14:textId="77777777" w:rsidR="0022396D" w:rsidRDefault="008B0BE5">
            <w:pPr>
              <w:widowControl w:val="0"/>
              <w:ind w:firstLineChars="200" w:firstLine="360"/>
              <w:jc w:val="center"/>
              <w:rPr>
                <w:rFonts w:asciiTheme="minorEastAsia" w:eastAsiaTheme="minorEastAsia" w:hAnsiTheme="minorEastAsia" w:cs="宋体" w:hint="default"/>
                <w:b/>
                <w:bCs/>
                <w:color w:val="auto"/>
                <w:kern w:val="2"/>
                <w:sz w:val="20"/>
                <w:szCs w:val="20"/>
                <w:lang w:val="en-US" w:eastAsia="zh-CN"/>
              </w:rPr>
            </w:pPr>
            <w:r w:rsidRPr="002F1D60">
              <w:rPr>
                <w:rFonts w:ascii="微软雅黑" w:eastAsia="微软雅黑" w:hAnsi="微软雅黑" w:cs="宋体"/>
                <w:color w:val="auto"/>
                <w:kern w:val="2"/>
                <w:sz w:val="18"/>
                <w:szCs w:val="18"/>
                <w:lang w:val="en-US" w:eastAsia="zh-CN"/>
              </w:rPr>
              <w:t>“轮胎检修”任务：得分位置及状态（绿色插销与红色插销之间的红色框选区域</w:t>
            </w:r>
            <w:r>
              <w:rPr>
                <w:rFonts w:asciiTheme="minorEastAsia" w:eastAsiaTheme="minorEastAsia" w:hAnsiTheme="minorEastAsia" w:cs="宋体"/>
                <w:b/>
                <w:bCs/>
                <w:color w:val="auto"/>
                <w:kern w:val="2"/>
                <w:sz w:val="20"/>
                <w:szCs w:val="20"/>
                <w:lang w:val="en-US" w:eastAsia="zh-CN"/>
              </w:rPr>
              <w:t>）</w:t>
            </w:r>
          </w:p>
          <w:p w14:paraId="3A430213" w14:textId="77777777" w:rsidR="0022396D" w:rsidRDefault="0022396D">
            <w:pPr>
              <w:widowControl w:val="0"/>
              <w:ind w:firstLineChars="200" w:firstLine="402"/>
              <w:jc w:val="center"/>
              <w:rPr>
                <w:rFonts w:asciiTheme="minorEastAsia" w:eastAsiaTheme="minorEastAsia" w:hAnsiTheme="minorEastAsia" w:cs="宋体" w:hint="default"/>
                <w:b/>
                <w:bCs/>
                <w:color w:val="auto"/>
                <w:kern w:val="2"/>
                <w:sz w:val="20"/>
                <w:szCs w:val="20"/>
                <w:lang w:val="en-US" w:eastAsia="zh-CN"/>
              </w:rPr>
            </w:pPr>
          </w:p>
        </w:tc>
      </w:tr>
    </w:tbl>
    <w:p w14:paraId="767FA7CD" w14:textId="77777777" w:rsidR="0022396D" w:rsidRPr="00997294" w:rsidRDefault="0020421E">
      <w:pPr>
        <w:widowControl w:val="0"/>
        <w:ind w:firstLineChars="200" w:firstLine="422"/>
        <w:jc w:val="both"/>
        <w:rPr>
          <w:rFonts w:asciiTheme="minorEastAsia" w:eastAsiaTheme="minorEastAsia" w:hAnsiTheme="minorEastAsia" w:cs="Times New Roman" w:hint="default"/>
          <w:b/>
          <w:bCs/>
          <w:color w:val="auto"/>
          <w:kern w:val="2"/>
          <w:sz w:val="21"/>
          <w:szCs w:val="20"/>
          <w:lang w:val="zh-CN" w:eastAsia="zh-CN"/>
        </w:rPr>
      </w:pPr>
      <w:bookmarkStart w:id="15" w:name="_Toc20016"/>
      <w:bookmarkStart w:id="16" w:name="_Toc20317"/>
      <w:bookmarkStart w:id="17" w:name="_Toc24826"/>
      <w:r>
        <w:rPr>
          <w:rFonts w:asciiTheme="minorEastAsia" w:eastAsiaTheme="minorEastAsia" w:hAnsiTheme="minorEastAsia" w:cs="Times New Roman"/>
          <w:b/>
          <w:bCs/>
          <w:color w:val="auto"/>
          <w:kern w:val="2"/>
          <w:sz w:val="21"/>
          <w:szCs w:val="20"/>
          <w:lang w:val="zh-CN" w:eastAsia="zh-CN"/>
        </w:rPr>
        <w:t>5.4.2</w:t>
      </w:r>
      <w:r>
        <w:rPr>
          <w:rFonts w:asciiTheme="minorEastAsia" w:eastAsiaTheme="minorEastAsia" w:hAnsiTheme="minorEastAsia" w:cs="Times New Roman" w:hint="default"/>
          <w:b/>
          <w:bCs/>
          <w:color w:val="auto"/>
          <w:kern w:val="2"/>
          <w:sz w:val="21"/>
          <w:szCs w:val="20"/>
          <w:lang w:val="zh-CN" w:eastAsia="zh-CN"/>
        </w:rPr>
        <w:t xml:space="preserve"> </w:t>
      </w:r>
      <w:r w:rsidR="008B0BE5" w:rsidRPr="00997294">
        <w:rPr>
          <w:rFonts w:asciiTheme="minorEastAsia" w:eastAsiaTheme="minorEastAsia" w:hAnsiTheme="minorEastAsia" w:cs="Times New Roman"/>
          <w:b/>
          <w:bCs/>
          <w:color w:val="auto"/>
          <w:kern w:val="2"/>
          <w:sz w:val="21"/>
          <w:szCs w:val="20"/>
          <w:lang w:val="zh-CN" w:eastAsia="zh-CN"/>
        </w:rPr>
        <w:t>联盟任务描述</w:t>
      </w:r>
      <w:bookmarkEnd w:id="15"/>
      <w:bookmarkEnd w:id="16"/>
      <w:bookmarkEnd w:id="17"/>
    </w:p>
    <w:p w14:paraId="1A55500C"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联盟任务有三个：协同通信、物资转运、立体配送。</w:t>
      </w:r>
    </w:p>
    <w:p w14:paraId="55EC977A"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联盟任务为比赛的最后阶段任务，完成全部比赛要求的联盟任务意味着比赛结束。比赛结束后，裁判提示比赛结束，计时停止，参赛选手应立即停止机器人并远离场地框架，等待裁判确认比赛成绩。</w:t>
      </w:r>
    </w:p>
    <w:p w14:paraId="707C0938"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每个联盟任务必须双方队伍完全完成任务才能获得全部分数，如果某一方仅完成联盟任务的己方部分，该方将获得该任务的一半分数。</w:t>
      </w:r>
    </w:p>
    <w:p w14:paraId="617AAABE"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比赛结束后机器人仍在运动，运动中完成的任务不计算得分。</w:t>
      </w:r>
    </w:p>
    <w:p w14:paraId="39F52F8A" w14:textId="77777777" w:rsidR="0022396D" w:rsidRPr="0020421E" w:rsidRDefault="008B0BE5" w:rsidP="0020421E">
      <w:pPr>
        <w:widowControl w:val="0"/>
        <w:spacing w:line="360" w:lineRule="auto"/>
        <w:ind w:firstLineChars="200" w:firstLine="422"/>
        <w:jc w:val="both"/>
        <w:rPr>
          <w:rFonts w:asciiTheme="minorEastAsia" w:eastAsiaTheme="minorEastAsia" w:hAnsiTheme="minorEastAsia" w:cs="Times New Roman" w:hint="default"/>
          <w:b/>
          <w:bCs/>
          <w:color w:val="2E74B5" w:themeColor="accent1" w:themeShade="BF"/>
          <w:kern w:val="2"/>
          <w:sz w:val="21"/>
          <w:szCs w:val="20"/>
          <w:lang w:val="zh-CN" w:eastAsia="zh-CN"/>
        </w:rPr>
      </w:pPr>
      <w:r w:rsidRPr="0020421E">
        <w:rPr>
          <w:rFonts w:asciiTheme="minorEastAsia" w:eastAsiaTheme="minorEastAsia" w:hAnsiTheme="minorEastAsia" w:cs="Times New Roman"/>
          <w:b/>
          <w:bCs/>
          <w:color w:val="2E74B5" w:themeColor="accent1" w:themeShade="BF"/>
          <w:kern w:val="2"/>
          <w:sz w:val="21"/>
          <w:szCs w:val="20"/>
          <w:lang w:val="zh-CN" w:eastAsia="zh-CN"/>
        </w:rPr>
        <w:t>联盟任务1：协同通信（30分）</w:t>
      </w:r>
    </w:p>
    <w:p w14:paraId="0E2D85EC"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任务说明：在一场风暴中，红蓝双方之间的通信连接中断，需要红蓝双方的AI机器人同时到达通信点触发通信开关，重新建立两地的信号连接。</w:t>
      </w:r>
    </w:p>
    <w:p w14:paraId="03775879"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任务位置：具体位置如下图所示。在完成此任务时，可在框选示意的任务位置内活动，不视为脱线，完成任务后AI机器人需回到白色赛道内。</w:t>
      </w:r>
    </w:p>
    <w:p w14:paraId="1489D41B" w14:textId="77777777" w:rsidR="0022396D" w:rsidRDefault="008B0BE5">
      <w:pPr>
        <w:widowControl w:val="0"/>
        <w:tabs>
          <w:tab w:val="left" w:pos="788"/>
        </w:tabs>
        <w:jc w:val="center"/>
        <w:rPr>
          <w:rFonts w:asciiTheme="minorEastAsia" w:eastAsiaTheme="minorEastAsia" w:hAnsiTheme="minorEastAsia" w:cs="微软雅黑" w:hint="default"/>
          <w:color w:val="auto"/>
          <w:kern w:val="2"/>
          <w:sz w:val="21"/>
          <w:u w:color="000000"/>
          <w:lang w:val="en-US" w:eastAsia="zh-CN"/>
        </w:rPr>
      </w:pPr>
      <w:r>
        <w:rPr>
          <w:rFonts w:asciiTheme="minorEastAsia" w:eastAsiaTheme="minorEastAsia" w:hAnsiTheme="minorEastAsia" w:cs="微软雅黑"/>
          <w:noProof/>
          <w:color w:val="auto"/>
          <w:kern w:val="2"/>
          <w:sz w:val="21"/>
          <w:u w:color="000000"/>
          <w:lang w:val="en-US" w:eastAsia="zh-CN"/>
        </w:rPr>
        <w:lastRenderedPageBreak/>
        <w:drawing>
          <wp:inline distT="0" distB="0" distL="0" distR="0" wp14:anchorId="1BA9A16B" wp14:editId="55A24D6D">
            <wp:extent cx="2929255" cy="2362835"/>
            <wp:effectExtent l="0" t="0" r="12065" b="14605"/>
            <wp:docPr id="100" name="图片 100" descr="电脑萤幕画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电脑萤幕画面&#10;&#10;中度可信度描述已自动生成"/>
                    <pic:cNvPicPr>
                      <a:picLocks noChangeAspect="1"/>
                    </pic:cNvPicPr>
                  </pic:nvPicPr>
                  <pic:blipFill>
                    <a:blip r:embed="rId46" cstate="print"/>
                    <a:stretch>
                      <a:fillRect/>
                    </a:stretch>
                  </pic:blipFill>
                  <pic:spPr>
                    <a:xfrm>
                      <a:off x="0" y="0"/>
                      <a:ext cx="2942311" cy="2373215"/>
                    </a:xfrm>
                    <a:prstGeom prst="rect">
                      <a:avLst/>
                    </a:prstGeom>
                  </pic:spPr>
                </pic:pic>
              </a:graphicData>
            </a:graphic>
          </wp:inline>
        </w:drawing>
      </w:r>
    </w:p>
    <w:p w14:paraId="069AC17D" w14:textId="77777777" w:rsidR="0022396D" w:rsidRPr="00997294" w:rsidRDefault="008B0BE5" w:rsidP="00997294">
      <w:pPr>
        <w:pStyle w:val="af2"/>
        <w:spacing w:line="360" w:lineRule="auto"/>
        <w:ind w:firstLine="420"/>
        <w:jc w:val="center"/>
        <w:rPr>
          <w:rFonts w:cs="宋体"/>
          <w:color w:val="auto"/>
          <w:kern w:val="2"/>
          <w:sz w:val="18"/>
          <w:szCs w:val="18"/>
          <w:lang w:val="zh-CN"/>
        </w:rPr>
      </w:pPr>
      <w:r w:rsidRPr="00997294">
        <w:rPr>
          <w:rFonts w:cs="宋体"/>
          <w:color w:val="auto"/>
          <w:kern w:val="2"/>
          <w:sz w:val="18"/>
          <w:szCs w:val="18"/>
          <w:lang w:val="zh-CN"/>
        </w:rPr>
        <w:t>“协同通信”任务点位置</w:t>
      </w:r>
    </w:p>
    <w:p w14:paraId="79FD9C4B"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要求：红蓝双方须触碰己方区域传感器，任何一方都可先行触碰。触碰后，自动取货装置上的红灯将切换至黄灯；当双方的指示灯均为黄色时，指示灯变绿，完成协同通信任务。</w:t>
      </w:r>
    </w:p>
    <w:p w14:paraId="1161D8D1" w14:textId="77777777" w:rsidR="0022396D"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计分：①若指示灯最终状态为黄色，指示灯所属方得15分；②若指示灯最终状态为绿色，双方各得30分。</w:t>
      </w:r>
    </w:p>
    <w:p w14:paraId="71C78F3B" w14:textId="77777777" w:rsidR="00C24AB9" w:rsidRDefault="00C24AB9" w:rsidP="00C24AB9">
      <w:pPr>
        <w:pStyle w:val="af2"/>
        <w:spacing w:line="360" w:lineRule="auto"/>
        <w:ind w:firstLine="420"/>
        <w:jc w:val="center"/>
        <w:rPr>
          <w:rFonts w:asciiTheme="minorEastAsia" w:eastAsiaTheme="minorEastAsia" w:hAnsiTheme="minorEastAsia" w:cs="Heiti SC Light"/>
          <w:color w:val="auto"/>
          <w:sz w:val="21"/>
          <w:szCs w:val="21"/>
        </w:rPr>
      </w:pPr>
      <w:r>
        <w:rPr>
          <w:rFonts w:asciiTheme="minorEastAsia" w:eastAsiaTheme="minorEastAsia" w:hAnsiTheme="minorEastAsia" w:cs="Times New Roman"/>
          <w:noProof/>
          <w:color w:val="auto"/>
          <w:kern w:val="2"/>
          <w:sz w:val="21"/>
        </w:rPr>
        <w:drawing>
          <wp:inline distT="0" distB="0" distL="0" distR="0" wp14:anchorId="4E813A58" wp14:editId="4EA82373">
            <wp:extent cx="2414905" cy="1811655"/>
            <wp:effectExtent l="0" t="3175" r="1270" b="1270"/>
            <wp:docPr id="101" name="图片 10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图示&#10;&#10;中度可信度描述已自动生成"/>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rot="5400000">
                      <a:off x="0" y="0"/>
                      <a:ext cx="2434992" cy="1826773"/>
                    </a:xfrm>
                    <a:prstGeom prst="rect">
                      <a:avLst/>
                    </a:prstGeom>
                    <a:noFill/>
                    <a:ln>
                      <a:noFill/>
                    </a:ln>
                  </pic:spPr>
                </pic:pic>
              </a:graphicData>
            </a:graphic>
          </wp:inline>
        </w:drawing>
      </w:r>
    </w:p>
    <w:p w14:paraId="0FCECB50" w14:textId="77777777" w:rsidR="00C24AB9" w:rsidRPr="00C24AB9" w:rsidRDefault="00C24AB9" w:rsidP="00C24AB9">
      <w:pPr>
        <w:pStyle w:val="af2"/>
        <w:spacing w:line="360" w:lineRule="auto"/>
        <w:ind w:firstLine="420"/>
        <w:jc w:val="center"/>
        <w:rPr>
          <w:rFonts w:cs="Heiti SC Light"/>
          <w:color w:val="auto"/>
          <w:sz w:val="20"/>
          <w:szCs w:val="20"/>
        </w:rPr>
      </w:pPr>
      <w:bookmarkStart w:id="18" w:name="_Hlk62657710"/>
      <w:r w:rsidRPr="00C24AB9">
        <w:rPr>
          <w:rFonts w:cs="宋体"/>
          <w:color w:val="auto"/>
          <w:kern w:val="2"/>
          <w:sz w:val="18"/>
          <w:szCs w:val="18"/>
          <w:lang w:val="zh-CN"/>
        </w:rPr>
        <w:t>“协同通信”任务：绿灯状态</w:t>
      </w:r>
      <w:bookmarkEnd w:id="18"/>
    </w:p>
    <w:p w14:paraId="0B5A7FBA" w14:textId="77777777" w:rsidR="0022396D" w:rsidRPr="0020421E" w:rsidRDefault="008B0BE5" w:rsidP="0020421E">
      <w:pPr>
        <w:widowControl w:val="0"/>
        <w:spacing w:line="360" w:lineRule="auto"/>
        <w:ind w:firstLineChars="200" w:firstLine="422"/>
        <w:jc w:val="both"/>
        <w:rPr>
          <w:rFonts w:asciiTheme="minorEastAsia" w:eastAsiaTheme="minorEastAsia" w:hAnsiTheme="minorEastAsia" w:cs="Times New Roman" w:hint="default"/>
          <w:b/>
          <w:bCs/>
          <w:color w:val="2E74B5" w:themeColor="accent1" w:themeShade="BF"/>
          <w:kern w:val="2"/>
          <w:sz w:val="21"/>
          <w:szCs w:val="20"/>
          <w:lang w:val="zh-CN" w:eastAsia="zh-CN"/>
        </w:rPr>
      </w:pPr>
      <w:r w:rsidRPr="0020421E">
        <w:rPr>
          <w:rFonts w:asciiTheme="minorEastAsia" w:eastAsiaTheme="minorEastAsia" w:hAnsiTheme="minorEastAsia" w:cs="Times New Roman"/>
          <w:b/>
          <w:bCs/>
          <w:color w:val="2E74B5" w:themeColor="accent1" w:themeShade="BF"/>
          <w:kern w:val="2"/>
          <w:sz w:val="21"/>
          <w:szCs w:val="20"/>
          <w:lang w:val="zh-CN" w:eastAsia="zh-CN"/>
        </w:rPr>
        <w:t>联盟任务2：物资转运（30分）</w:t>
      </w:r>
    </w:p>
    <w:p w14:paraId="29E2B6DF"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任务说明：蓝方发生了紧急情况，需要AI机器人从红方快速运送物资至蓝方协助救援。</w:t>
      </w:r>
    </w:p>
    <w:p w14:paraId="798E5A9B" w14:textId="77777777" w:rsidR="0022396D"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任务位置：任务点位于地图两侧，具体位置如下图所示。</w:t>
      </w:r>
    </w:p>
    <w:p w14:paraId="6536E517" w14:textId="77777777" w:rsidR="00C24AB9" w:rsidRDefault="00C24AB9" w:rsidP="00C24AB9">
      <w:pPr>
        <w:pStyle w:val="af2"/>
        <w:spacing w:line="360" w:lineRule="auto"/>
        <w:ind w:firstLine="420"/>
        <w:jc w:val="center"/>
        <w:rPr>
          <w:rFonts w:asciiTheme="minorEastAsia" w:eastAsiaTheme="minorEastAsia" w:hAnsiTheme="minorEastAsia" w:cs="Heiti SC Light"/>
          <w:color w:val="auto"/>
          <w:sz w:val="21"/>
          <w:szCs w:val="21"/>
        </w:rPr>
      </w:pPr>
      <w:r>
        <w:rPr>
          <w:rFonts w:asciiTheme="minorEastAsia" w:eastAsiaTheme="minorEastAsia" w:hAnsiTheme="minorEastAsia" w:cs="Times New Roman"/>
          <w:noProof/>
          <w:color w:val="auto"/>
          <w:kern w:val="2"/>
          <w:sz w:val="21"/>
        </w:rPr>
        <w:lastRenderedPageBreak/>
        <w:drawing>
          <wp:inline distT="0" distB="0" distL="0" distR="0" wp14:anchorId="2364D8AF" wp14:editId="6ED9663F">
            <wp:extent cx="4897120" cy="2122805"/>
            <wp:effectExtent l="0" t="0" r="0" b="0"/>
            <wp:docPr id="102" name="图片 10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图示&#10;&#10;描述已自动生成"/>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97120" cy="2122805"/>
                    </a:xfrm>
                    <a:prstGeom prst="rect">
                      <a:avLst/>
                    </a:prstGeom>
                  </pic:spPr>
                </pic:pic>
              </a:graphicData>
            </a:graphic>
          </wp:inline>
        </w:drawing>
      </w:r>
    </w:p>
    <w:p w14:paraId="05FF9C12" w14:textId="77777777" w:rsidR="00C24AB9" w:rsidRPr="00C24AB9" w:rsidRDefault="00C24AB9" w:rsidP="00C24AB9">
      <w:pPr>
        <w:pStyle w:val="af2"/>
        <w:spacing w:line="360" w:lineRule="auto"/>
        <w:ind w:firstLine="420"/>
        <w:jc w:val="center"/>
        <w:rPr>
          <w:rFonts w:cs="Heiti SC Light"/>
          <w:color w:val="auto"/>
          <w:sz w:val="20"/>
          <w:szCs w:val="20"/>
        </w:rPr>
      </w:pPr>
      <w:r w:rsidRPr="00C24AB9">
        <w:rPr>
          <w:rFonts w:cs="宋体"/>
          <w:color w:val="auto"/>
          <w:kern w:val="2"/>
          <w:sz w:val="18"/>
          <w:szCs w:val="18"/>
          <w:lang w:val="zh-CN"/>
        </w:rPr>
        <w:t>“物资转运”任务点位置（红方位置为取货区，蓝方位置为卸货区）</w:t>
      </w:r>
    </w:p>
    <w:p w14:paraId="3A13038E"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要求：红方AI机器人将2型箱从取货区送至转运区，红方AI机器人不得越过转运区；蓝方AI机器人等待红方AI机器人放下2型箱后，将2型箱送至己方卸货区。</w:t>
      </w:r>
    </w:p>
    <w:p w14:paraId="067C2E17"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2型箱的部分垂直投影必须在转运区域的边界内。（转运位置处红色框选线内）</w:t>
      </w:r>
    </w:p>
    <w:p w14:paraId="6500D11D" w14:textId="77777777" w:rsidR="0022396D"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计分：①红方AI机器人将2型箱从取货区送至转运区（箱体接触转运区），红方可得15分，蓝方得0分；②蓝方将2型箱从转运区送至卸货区（箱体接触卸货区），蓝方可得30分，红方可得30分（包含第一种情况的15分）。</w:t>
      </w:r>
    </w:p>
    <w:p w14:paraId="6B633E8B" w14:textId="77777777" w:rsidR="00F53F77" w:rsidRPr="00F53F77" w:rsidRDefault="00F53F77" w:rsidP="00F53F77">
      <w:pPr>
        <w:widowControl w:val="0"/>
        <w:tabs>
          <w:tab w:val="left" w:pos="788"/>
        </w:tabs>
        <w:spacing w:line="276" w:lineRule="auto"/>
        <w:ind w:firstLine="480"/>
        <w:jc w:val="center"/>
        <w:rPr>
          <w:rFonts w:ascii="微软雅黑" w:eastAsia="微软雅黑" w:hAnsi="微软雅黑" w:cs="宋体" w:hint="default"/>
          <w:color w:val="auto"/>
          <w:kern w:val="2"/>
          <w:sz w:val="18"/>
          <w:szCs w:val="18"/>
          <w:lang w:val="zh-CN" w:eastAsia="zh-CN"/>
        </w:rPr>
      </w:pPr>
      <w:r w:rsidRPr="00F53F77">
        <w:rPr>
          <w:rFonts w:ascii="微软雅黑" w:eastAsia="微软雅黑" w:hAnsi="微软雅黑" w:cs="宋体"/>
          <w:noProof/>
          <w:color w:val="auto"/>
          <w:kern w:val="2"/>
          <w:sz w:val="18"/>
          <w:szCs w:val="18"/>
          <w:lang w:val="en-US" w:eastAsia="zh-CN"/>
        </w:rPr>
        <w:drawing>
          <wp:inline distT="0" distB="0" distL="0" distR="0" wp14:anchorId="25347354" wp14:editId="68391B7B">
            <wp:extent cx="1828800" cy="1359535"/>
            <wp:effectExtent l="0" t="0" r="0" b="0"/>
            <wp:docPr id="103" name="图片 103" descr="在地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在地上&#10;&#10;低可信度描述已自动生成"/>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rot="10800000">
                      <a:off x="0" y="0"/>
                      <a:ext cx="1837119" cy="1365972"/>
                    </a:xfrm>
                    <a:prstGeom prst="rect">
                      <a:avLst/>
                    </a:prstGeom>
                    <a:noFill/>
                    <a:ln>
                      <a:noFill/>
                    </a:ln>
                  </pic:spPr>
                </pic:pic>
              </a:graphicData>
            </a:graphic>
          </wp:inline>
        </w:drawing>
      </w:r>
    </w:p>
    <w:p w14:paraId="596341BF" w14:textId="77777777" w:rsidR="00F53F77" w:rsidRPr="00F53F77" w:rsidRDefault="00F53F77" w:rsidP="00F53F77">
      <w:pPr>
        <w:widowControl w:val="0"/>
        <w:tabs>
          <w:tab w:val="left" w:pos="788"/>
        </w:tabs>
        <w:spacing w:line="276" w:lineRule="auto"/>
        <w:ind w:firstLine="480"/>
        <w:jc w:val="center"/>
        <w:rPr>
          <w:rFonts w:ascii="微软雅黑" w:eastAsia="微软雅黑" w:hAnsi="微软雅黑" w:cs="宋体" w:hint="default"/>
          <w:color w:val="auto"/>
          <w:kern w:val="2"/>
          <w:sz w:val="18"/>
          <w:szCs w:val="18"/>
          <w:lang w:val="zh-CN" w:eastAsia="zh-CN"/>
        </w:rPr>
      </w:pPr>
      <w:r w:rsidRPr="00F53F77">
        <w:rPr>
          <w:rFonts w:ascii="微软雅黑" w:eastAsia="微软雅黑" w:hAnsi="微软雅黑" w:cs="宋体"/>
          <w:color w:val="auto"/>
          <w:kern w:val="2"/>
          <w:sz w:val="18"/>
          <w:szCs w:val="18"/>
          <w:lang w:val="zh-CN" w:eastAsia="zh-CN"/>
        </w:rPr>
        <w:t>“物资转运”任务：2型箱接触卸货区状态</w:t>
      </w:r>
    </w:p>
    <w:p w14:paraId="4FDE21EA" w14:textId="77777777" w:rsidR="00F53F77" w:rsidRDefault="00F53F77" w:rsidP="00F53F77">
      <w:pPr>
        <w:widowControl w:val="0"/>
        <w:tabs>
          <w:tab w:val="left" w:pos="788"/>
        </w:tabs>
        <w:spacing w:line="276" w:lineRule="auto"/>
        <w:ind w:firstLine="480"/>
        <w:jc w:val="center"/>
        <w:rPr>
          <w:rFonts w:asciiTheme="minorEastAsia" w:eastAsiaTheme="minorEastAsia" w:hAnsiTheme="minorEastAsia" w:cs="宋体" w:hint="default"/>
          <w:b/>
          <w:bCs/>
          <w:color w:val="auto"/>
          <w:kern w:val="2"/>
          <w:sz w:val="20"/>
          <w:szCs w:val="20"/>
          <w:lang w:val="zh-CN" w:eastAsia="zh-CN"/>
        </w:rPr>
      </w:pPr>
      <w:r>
        <w:rPr>
          <w:rFonts w:asciiTheme="minorEastAsia" w:eastAsiaTheme="minorEastAsia" w:hAnsiTheme="minorEastAsia" w:cs="微软雅黑"/>
          <w:noProof/>
          <w:color w:val="auto"/>
          <w:kern w:val="2"/>
          <w:sz w:val="21"/>
          <w:u w:color="000000"/>
          <w:lang w:val="en-US" w:eastAsia="zh-CN"/>
        </w:rPr>
        <w:drawing>
          <wp:inline distT="0" distB="0" distL="0" distR="0" wp14:anchorId="71E01FD6" wp14:editId="3E3252FF">
            <wp:extent cx="2705100" cy="1522095"/>
            <wp:effectExtent l="0" t="0" r="0" b="1905"/>
            <wp:docPr id="104" name="图片 104" descr="墙上的海报&#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墙上的海报&#10;&#10;低可信度描述已自动生成"/>
                    <pic:cNvPicPr>
                      <a:picLocks noChangeAspect="1" noChangeArrowheads="1"/>
                    </pic:cNvPicPr>
                  </pic:nvPicPr>
                  <pic:blipFill>
                    <a:blip r:embed="rId51" cstate="print">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rot="10800000">
                      <a:off x="0" y="0"/>
                      <a:ext cx="2711486" cy="1525834"/>
                    </a:xfrm>
                    <a:prstGeom prst="rect">
                      <a:avLst/>
                    </a:prstGeom>
                    <a:noFill/>
                    <a:ln>
                      <a:noFill/>
                    </a:ln>
                  </pic:spPr>
                </pic:pic>
              </a:graphicData>
            </a:graphic>
          </wp:inline>
        </w:drawing>
      </w:r>
    </w:p>
    <w:p w14:paraId="17C7EC92" w14:textId="77777777" w:rsidR="00F53F77" w:rsidRPr="00F53F77" w:rsidRDefault="00F53F77" w:rsidP="00F53F77">
      <w:pPr>
        <w:widowControl w:val="0"/>
        <w:tabs>
          <w:tab w:val="left" w:pos="788"/>
        </w:tabs>
        <w:spacing w:line="276" w:lineRule="auto"/>
        <w:ind w:firstLine="480"/>
        <w:jc w:val="center"/>
        <w:rPr>
          <w:rFonts w:ascii="微软雅黑" w:eastAsia="微软雅黑" w:hAnsi="微软雅黑" w:cs="宋体" w:hint="default"/>
          <w:color w:val="auto"/>
          <w:kern w:val="2"/>
          <w:sz w:val="18"/>
          <w:szCs w:val="18"/>
          <w:lang w:val="zh-CN" w:eastAsia="zh-CN"/>
        </w:rPr>
      </w:pPr>
      <w:r w:rsidRPr="00F53F77">
        <w:rPr>
          <w:rFonts w:ascii="微软雅黑" w:eastAsia="微软雅黑" w:hAnsi="微软雅黑" w:cs="宋体"/>
          <w:color w:val="auto"/>
          <w:kern w:val="2"/>
          <w:sz w:val="18"/>
          <w:szCs w:val="18"/>
          <w:lang w:val="zh-CN" w:eastAsia="zh-CN"/>
        </w:rPr>
        <w:t>“物资转运”任务：2型箱未接触卸货区状态</w:t>
      </w:r>
    </w:p>
    <w:p w14:paraId="6BCB595B" w14:textId="77777777" w:rsidR="0022396D" w:rsidRPr="0020421E" w:rsidRDefault="008B0BE5" w:rsidP="0020421E">
      <w:pPr>
        <w:widowControl w:val="0"/>
        <w:spacing w:line="360" w:lineRule="auto"/>
        <w:ind w:firstLineChars="200" w:firstLine="422"/>
        <w:jc w:val="both"/>
        <w:rPr>
          <w:rFonts w:asciiTheme="minorEastAsia" w:eastAsiaTheme="minorEastAsia" w:hAnsiTheme="minorEastAsia" w:cs="Times New Roman" w:hint="default"/>
          <w:b/>
          <w:bCs/>
          <w:color w:val="2E74B5" w:themeColor="accent1" w:themeShade="BF"/>
          <w:kern w:val="2"/>
          <w:sz w:val="21"/>
          <w:szCs w:val="20"/>
          <w:lang w:val="zh-CN" w:eastAsia="zh-CN"/>
        </w:rPr>
      </w:pPr>
      <w:r w:rsidRPr="0020421E">
        <w:rPr>
          <w:rFonts w:asciiTheme="minorEastAsia" w:eastAsiaTheme="minorEastAsia" w:hAnsiTheme="minorEastAsia" w:cs="Times New Roman"/>
          <w:b/>
          <w:bCs/>
          <w:color w:val="2E74B5" w:themeColor="accent1" w:themeShade="BF"/>
          <w:kern w:val="2"/>
          <w:sz w:val="21"/>
          <w:szCs w:val="20"/>
          <w:lang w:val="zh-CN" w:eastAsia="zh-CN"/>
        </w:rPr>
        <w:t>联盟任务3：立体配送（30分）</w:t>
      </w:r>
    </w:p>
    <w:p w14:paraId="732FDA5D"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任务说明：红蓝两地之间被一条天然障碍阻挡，无法通过道路运输物资，于是在天然障碍上方架设了一条轨道，AI机器人可通过轨道运送物资到对岸。</w:t>
      </w:r>
    </w:p>
    <w:p w14:paraId="0DD9079E" w14:textId="77777777" w:rsidR="0022396D"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任务位置：任务点位于地图中部区域，具体位置如下图所示。</w:t>
      </w:r>
    </w:p>
    <w:p w14:paraId="5A05E62E" w14:textId="77777777" w:rsidR="001E05F8" w:rsidRDefault="001E05F8" w:rsidP="001E05F8">
      <w:pPr>
        <w:pStyle w:val="af2"/>
        <w:spacing w:line="360" w:lineRule="auto"/>
        <w:ind w:firstLine="420"/>
        <w:jc w:val="center"/>
        <w:rPr>
          <w:rFonts w:asciiTheme="minorEastAsia" w:eastAsiaTheme="minorEastAsia" w:hAnsiTheme="minorEastAsia" w:cs="Heiti SC Light"/>
          <w:color w:val="auto"/>
          <w:sz w:val="21"/>
          <w:szCs w:val="21"/>
        </w:rPr>
      </w:pPr>
      <w:r>
        <w:rPr>
          <w:rFonts w:asciiTheme="minorEastAsia" w:eastAsiaTheme="minorEastAsia" w:hAnsiTheme="minorEastAsia"/>
          <w:noProof/>
          <w:sz w:val="21"/>
        </w:rPr>
        <w:lastRenderedPageBreak/>
        <w:drawing>
          <wp:inline distT="0" distB="0" distL="0" distR="0" wp14:anchorId="2BA6DD06" wp14:editId="3B7A0798">
            <wp:extent cx="2657475" cy="2973705"/>
            <wp:effectExtent l="0" t="0" r="0" b="0"/>
            <wp:docPr id="105" name="图片 10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图示&#10;&#10;描述已自动生成"/>
                    <pic:cNvPicPr>
                      <a:picLocks noChangeAspect="1"/>
                    </pic:cNvPicPr>
                  </pic:nvPicPr>
                  <pic:blipFill>
                    <a:blip r:embed="rId53" cstate="print"/>
                    <a:stretch>
                      <a:fillRect/>
                    </a:stretch>
                  </pic:blipFill>
                  <pic:spPr>
                    <a:xfrm>
                      <a:off x="0" y="0"/>
                      <a:ext cx="2699696" cy="3021086"/>
                    </a:xfrm>
                    <a:prstGeom prst="rect">
                      <a:avLst/>
                    </a:prstGeom>
                  </pic:spPr>
                </pic:pic>
              </a:graphicData>
            </a:graphic>
          </wp:inline>
        </w:drawing>
      </w:r>
    </w:p>
    <w:p w14:paraId="2F5C4BE0" w14:textId="77777777" w:rsidR="001E05F8" w:rsidRPr="001E05F8" w:rsidRDefault="001E05F8" w:rsidP="001E05F8">
      <w:pPr>
        <w:pStyle w:val="af8"/>
        <w:ind w:left="110"/>
        <w:jc w:val="center"/>
        <w:rPr>
          <w:rFonts w:eastAsia="微软雅黑" w:cs="宋体"/>
          <w:sz w:val="18"/>
          <w:szCs w:val="18"/>
          <w:u w:color="000000"/>
        </w:rPr>
      </w:pPr>
      <w:r w:rsidRPr="001E05F8">
        <w:rPr>
          <w:rFonts w:eastAsia="微软雅黑" w:cs="宋体"/>
          <w:sz w:val="18"/>
          <w:szCs w:val="18"/>
          <w:u w:color="000000"/>
        </w:rPr>
        <w:t>“立体配送”任务点位置</w:t>
      </w:r>
    </w:p>
    <w:p w14:paraId="02D7B010"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要求：蓝方AI机器人将轨道舱运送至对方区域（过场地中线），红方AI机器人等待蓝方AI机器人运送轨道舱之后，将轨道舱从滑轨上取下，运送至己方初始基地区域。</w:t>
      </w:r>
    </w:p>
    <w:p w14:paraId="278A0791"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计分：①蓝方AI机器人将轨道舱推过场地中线，蓝方可得15分，红方得0分；②红方AI机器人将轨道舱从滑轨取下并运回至红方初始基地，红方可得30分，蓝方可得30分（包含第一种情况的15分）。</w:t>
      </w:r>
    </w:p>
    <w:p w14:paraId="75511087"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“完全放置”是指轨道舱的垂直投影完全处于初始基地的区域内。（轨道舱不压初始基地边框线）</w:t>
      </w:r>
    </w:p>
    <w:p w14:paraId="41F40D7E" w14:textId="77777777" w:rsidR="001E05F8" w:rsidRDefault="001E05F8" w:rsidP="001E05F8">
      <w:pPr>
        <w:pStyle w:val="af8"/>
        <w:ind w:left="110"/>
        <w:jc w:val="center"/>
        <w:rPr>
          <w:rFonts w:asciiTheme="minorEastAsia" w:eastAsiaTheme="minorEastAsia" w:hAnsiTheme="minorEastAsia"/>
          <w:sz w:val="21"/>
          <w:u w:color="000000"/>
        </w:rPr>
      </w:pPr>
      <w:r>
        <w:rPr>
          <w:rFonts w:asciiTheme="minorEastAsia" w:eastAsiaTheme="minorEastAsia" w:hAnsiTheme="minorEastAsia"/>
          <w:noProof/>
          <w:sz w:val="21"/>
          <w:u w:color="000000"/>
        </w:rPr>
        <w:drawing>
          <wp:inline distT="0" distB="0" distL="0" distR="0" wp14:anchorId="538238F2" wp14:editId="45CF76E1">
            <wp:extent cx="3418840" cy="2564765"/>
            <wp:effectExtent l="0" t="0" r="10160" b="10795"/>
            <wp:docPr id="106" name="图片 106" descr="电脑游戏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电脑游戏的截图&#10;&#10;中度可信度描述已自动生成"/>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419103" cy="2565070"/>
                    </a:xfrm>
                    <a:prstGeom prst="rect">
                      <a:avLst/>
                    </a:prstGeom>
                    <a:noFill/>
                    <a:ln>
                      <a:noFill/>
                    </a:ln>
                  </pic:spPr>
                </pic:pic>
              </a:graphicData>
            </a:graphic>
          </wp:inline>
        </w:drawing>
      </w:r>
    </w:p>
    <w:p w14:paraId="4AB67DC1" w14:textId="77777777" w:rsidR="001E05F8" w:rsidRPr="001E05F8" w:rsidRDefault="001E05F8" w:rsidP="001E05F8">
      <w:pPr>
        <w:pStyle w:val="af8"/>
        <w:spacing w:line="360" w:lineRule="auto"/>
        <w:ind w:left="110"/>
        <w:jc w:val="center"/>
        <w:rPr>
          <w:rFonts w:eastAsia="微软雅黑" w:cs="宋体"/>
          <w:sz w:val="18"/>
          <w:szCs w:val="20"/>
        </w:rPr>
      </w:pPr>
      <w:r w:rsidRPr="001E05F8">
        <w:rPr>
          <w:rFonts w:eastAsia="微软雅黑" w:cs="宋体"/>
          <w:sz w:val="18"/>
          <w:szCs w:val="20"/>
        </w:rPr>
        <w:t>“立体配送”任务轨道舱初始状态（蓝方区域）</w:t>
      </w:r>
    </w:p>
    <w:p w14:paraId="56032CEE" w14:textId="77777777" w:rsidR="0022396D" w:rsidRPr="00200158" w:rsidRDefault="008B0BE5" w:rsidP="00200158">
      <w:pPr>
        <w:pStyle w:val="3"/>
        <w:keepNext w:val="0"/>
        <w:keepLines w:val="0"/>
        <w:tabs>
          <w:tab w:val="left" w:pos="668"/>
        </w:tabs>
        <w:autoSpaceDE w:val="0"/>
        <w:autoSpaceDN w:val="0"/>
        <w:spacing w:before="0" w:after="0" w:line="360" w:lineRule="auto"/>
        <w:ind w:left="667" w:hanging="368"/>
        <w:jc w:val="left"/>
        <w:rPr>
          <w:rFonts w:ascii="宋体" w:eastAsia="宋体" w:hAnsi="宋体" w:cs="宋体"/>
          <w:color w:val="000000" w:themeColor="text1"/>
          <w:sz w:val="24"/>
          <w:szCs w:val="24"/>
          <w:lang w:val="zh-CN" w:bidi="zh-CN"/>
        </w:rPr>
      </w:pPr>
      <w:r w:rsidRPr="00200158">
        <w:rPr>
          <w:rFonts w:ascii="宋体" w:eastAsia="宋体" w:hAnsi="宋体" w:cs="宋体"/>
          <w:color w:val="000000" w:themeColor="text1"/>
          <w:sz w:val="24"/>
          <w:szCs w:val="24"/>
          <w:lang w:val="zh-CN" w:bidi="zh-CN"/>
        </w:rPr>
        <w:t>5.</w:t>
      </w:r>
      <w:r w:rsidR="001E05F8" w:rsidRPr="00200158">
        <w:rPr>
          <w:rFonts w:ascii="宋体" w:eastAsia="宋体" w:hAnsi="宋体" w:cs="宋体" w:hint="eastAsia"/>
          <w:color w:val="000000" w:themeColor="text1"/>
          <w:sz w:val="24"/>
          <w:szCs w:val="24"/>
          <w:lang w:val="zh-CN" w:bidi="zh-CN"/>
        </w:rPr>
        <w:t>5</w:t>
      </w:r>
      <w:r w:rsidR="001E05F8" w:rsidRPr="00200158">
        <w:rPr>
          <w:rFonts w:ascii="宋体" w:eastAsia="宋体" w:hAnsi="宋体" w:cs="宋体"/>
          <w:color w:val="000000" w:themeColor="text1"/>
          <w:sz w:val="24"/>
          <w:szCs w:val="24"/>
          <w:lang w:val="zh-CN" w:bidi="zh-CN"/>
        </w:rPr>
        <w:t xml:space="preserve"> </w:t>
      </w:r>
      <w:r w:rsidRPr="00200158">
        <w:rPr>
          <w:rFonts w:ascii="宋体" w:eastAsia="宋体" w:hAnsi="宋体" w:cs="宋体"/>
          <w:color w:val="000000" w:themeColor="text1"/>
          <w:sz w:val="24"/>
          <w:szCs w:val="24"/>
          <w:lang w:val="zh-CN" w:bidi="zh-CN"/>
        </w:rPr>
        <w:t>机器人运行</w:t>
      </w:r>
    </w:p>
    <w:p w14:paraId="52DF7BCE"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当执行任务时，AI机器人必须从初始基地区域出发，出发前AI机器人及所载道具的垂直投影须完全处于初始基地区域内。</w:t>
      </w:r>
    </w:p>
    <w:p w14:paraId="629D6367"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参赛队伍允许自行制定执行独立任务的顺序。一旦正式比赛开始，不能暂停比赛，比赛计时不停止。重做任务之前，队伍可向裁判申请重新摆放任务道具。</w:t>
      </w:r>
    </w:p>
    <w:p w14:paraId="4AFB50E4"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lastRenderedPageBreak/>
        <w:t>参赛队伍不允许越过联盟队伍一侧的场地，禁止破坏联盟场地任务道具。</w:t>
      </w:r>
    </w:p>
    <w:p w14:paraId="265B18F1"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在比赛过程中，可以在初始基地区域自由改动AI机器人的工程结构。离开初始基地区域之后，触碰AI机器人则须进行重启。当AI机器人发生脱线、损坏等特殊情况时，须强制回到初始基地（计一次重启）。</w:t>
      </w:r>
    </w:p>
    <w:p w14:paraId="0FD88E6D"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“脱线”是指AI机器人底盘垂直投影完全脱离黑色轨迹线。如无特殊说明，不得采用脱线操作。</w:t>
      </w:r>
    </w:p>
    <w:p w14:paraId="01DC99E8"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“底盘”是指AI机器人驱动机构与主控制器的垂直阴影面积。</w:t>
      </w:r>
      <w:bookmarkStart w:id="19" w:name="_Toc23715"/>
      <w:bookmarkStart w:id="20" w:name="_Toc2973"/>
      <w:bookmarkStart w:id="21" w:name="_Toc10618"/>
    </w:p>
    <w:p w14:paraId="07091680" w14:textId="77777777" w:rsidR="0022396D" w:rsidRPr="001E05F8" w:rsidRDefault="003772FC">
      <w:pPr>
        <w:pStyle w:val="af8"/>
        <w:ind w:left="110"/>
        <w:rPr>
          <w:rFonts w:asciiTheme="minorEastAsia" w:eastAsiaTheme="minorEastAsia" w:hAnsiTheme="minorEastAsia"/>
          <w:b/>
          <w:bCs/>
          <w:sz w:val="21"/>
          <w:szCs w:val="22"/>
        </w:rPr>
      </w:pPr>
      <w:r>
        <w:rPr>
          <w:rFonts w:asciiTheme="minorEastAsia" w:eastAsiaTheme="minorEastAsia" w:hAnsiTheme="minorEastAsia" w:hint="eastAsia"/>
          <w:b/>
          <w:bCs/>
          <w:sz w:val="21"/>
          <w:szCs w:val="22"/>
        </w:rPr>
        <w:t>5.5.1</w:t>
      </w:r>
      <w:r>
        <w:rPr>
          <w:rFonts w:asciiTheme="minorEastAsia" w:eastAsiaTheme="minorEastAsia" w:hAnsiTheme="minorEastAsia"/>
          <w:b/>
          <w:bCs/>
          <w:sz w:val="21"/>
          <w:szCs w:val="22"/>
        </w:rPr>
        <w:t xml:space="preserve"> </w:t>
      </w:r>
      <w:r w:rsidR="008B0BE5" w:rsidRPr="001E05F8">
        <w:rPr>
          <w:rFonts w:asciiTheme="minorEastAsia" w:eastAsiaTheme="minorEastAsia" w:hAnsiTheme="minorEastAsia"/>
          <w:b/>
          <w:bCs/>
          <w:sz w:val="21"/>
          <w:szCs w:val="22"/>
        </w:rPr>
        <w:t>启动规范</w:t>
      </w:r>
      <w:bookmarkEnd w:id="19"/>
      <w:bookmarkEnd w:id="20"/>
      <w:bookmarkEnd w:id="21"/>
    </w:p>
    <w:p w14:paraId="02B0EF58"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bookmarkStart w:id="22" w:name="_Hlk38306562"/>
      <w:r w:rsidRPr="001E05F8">
        <w:rPr>
          <w:rFonts w:asciiTheme="minorEastAsia" w:eastAsiaTheme="minorEastAsia" w:hAnsiTheme="minorEastAsia" w:cs="Heiti SC Light"/>
          <w:color w:val="auto"/>
          <w:sz w:val="21"/>
          <w:szCs w:val="21"/>
        </w:rPr>
        <w:t>启动时，车身垂直投影需要完全在启动区域内，选手可在裁判宣布开始之前将AI机器人电源开启。</w:t>
      </w:r>
      <w:bookmarkEnd w:id="22"/>
      <w:r w:rsidRPr="001E05F8">
        <w:rPr>
          <w:rFonts w:asciiTheme="minorEastAsia" w:eastAsiaTheme="minorEastAsia" w:hAnsiTheme="minorEastAsia" w:cs="Heiti SC Light"/>
          <w:color w:val="auto"/>
          <w:sz w:val="21"/>
          <w:szCs w:val="21"/>
        </w:rPr>
        <w:t>裁判确认队伍已准备好以后，将发出“3、2、1，开始”的倒计时启动口令。随着倒计时开始，选手可以慢慢靠近AI机器人，听到“开始”命令的第一个字起，选手可以开始启动AI机器人。在裁判发出“开始”命令前启动AI机器人将被视为“抢跑”，须强制回到初始基地（计一次重启）。</w:t>
      </w:r>
      <w:bookmarkStart w:id="23" w:name="_Toc14491"/>
      <w:bookmarkStart w:id="24" w:name="_Toc26347"/>
      <w:bookmarkStart w:id="25" w:name="_Toc3416"/>
    </w:p>
    <w:p w14:paraId="58DAA7F9" w14:textId="77777777" w:rsidR="0022396D" w:rsidRPr="001E05F8" w:rsidRDefault="003772FC">
      <w:pPr>
        <w:pStyle w:val="af8"/>
        <w:ind w:left="110"/>
        <w:rPr>
          <w:rFonts w:asciiTheme="minorEastAsia" w:eastAsiaTheme="minorEastAsia" w:hAnsiTheme="minorEastAsia"/>
          <w:b/>
          <w:bCs/>
          <w:sz w:val="21"/>
          <w:szCs w:val="22"/>
        </w:rPr>
      </w:pPr>
      <w:r>
        <w:rPr>
          <w:rFonts w:asciiTheme="minorEastAsia" w:eastAsiaTheme="minorEastAsia" w:hAnsiTheme="minorEastAsia" w:hint="eastAsia"/>
          <w:b/>
          <w:bCs/>
          <w:sz w:val="21"/>
          <w:szCs w:val="22"/>
        </w:rPr>
        <w:t>5.5.2</w:t>
      </w:r>
      <w:r>
        <w:rPr>
          <w:rFonts w:asciiTheme="minorEastAsia" w:eastAsiaTheme="minorEastAsia" w:hAnsiTheme="minorEastAsia"/>
          <w:b/>
          <w:bCs/>
          <w:sz w:val="21"/>
          <w:szCs w:val="22"/>
        </w:rPr>
        <w:t xml:space="preserve"> </w:t>
      </w:r>
      <w:r w:rsidR="008B0BE5" w:rsidRPr="001E05F8">
        <w:rPr>
          <w:rFonts w:asciiTheme="minorEastAsia" w:eastAsiaTheme="minorEastAsia" w:hAnsiTheme="minorEastAsia"/>
          <w:b/>
          <w:bCs/>
          <w:sz w:val="21"/>
          <w:szCs w:val="22"/>
        </w:rPr>
        <w:t>重启规则</w:t>
      </w:r>
      <w:bookmarkEnd w:id="23"/>
      <w:bookmarkEnd w:id="24"/>
      <w:bookmarkEnd w:id="25"/>
    </w:p>
    <w:p w14:paraId="576AE210"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在比赛过程中，AI机器人在运行中如果出现故障或未完成某项任务，参赛队员可以用手将AI机器人拿回对应初始基地重启，并记录一次“重启”；重启前AI机器人已完成的任务得分有效，AI机器人当时携带的模型重新放回上一个未完成的初始位置或者初始基地。</w:t>
      </w:r>
    </w:p>
    <w:p w14:paraId="3A6F6B43"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AI机器人自主运行奖励：在整个竞赛过程中，AI机器人在至少完成一个任务且得分有效的情况下才可获得自主运行奖励分。0次重启，奖励40分；1次重启，奖励30分；2次重启，奖励20分；3次重启，奖励10分；4次及以上重启，不予奖励。</w:t>
      </w:r>
    </w:p>
    <w:p w14:paraId="5F72AEF2"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每轮比赛AI机器人的重启次数不限。</w:t>
      </w:r>
    </w:p>
    <w:p w14:paraId="4DAE704D"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AI机器人重启期间计时不停止，也不重新开始计时。</w:t>
      </w:r>
      <w:bookmarkStart w:id="26" w:name="_Toc17745"/>
      <w:bookmarkStart w:id="27" w:name="_Toc27289"/>
      <w:bookmarkStart w:id="28" w:name="_Toc5406"/>
    </w:p>
    <w:bookmarkEnd w:id="26"/>
    <w:bookmarkEnd w:id="27"/>
    <w:bookmarkEnd w:id="28"/>
    <w:p w14:paraId="38171383"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AI机器人可以多次自主往返起始区，不算重启。</w:t>
      </w:r>
    </w:p>
    <w:p w14:paraId="685464C0"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AI机器人自主返回起始区后，参赛队员可以对机器人的结构进行更改或维修。</w:t>
      </w:r>
    </w:p>
    <w:p w14:paraId="08AA03A1"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AI机器人在运行过程中，必须保持完全自主运行，不得通过遥控等方式进行控制，若发现则直接丧失比赛资格。</w:t>
      </w:r>
    </w:p>
    <w:p w14:paraId="7D59DDD9"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AI机器人在每个任务之间行进必须巡线行驶，如无特殊情况说明，不可跨越场地区域到达下一任务处，若有该行为则丧失此次启动机会。</w:t>
      </w:r>
    </w:p>
    <w:p w14:paraId="7BA0CE08"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AI机器人在行进时，若出现AI机器人两侧驱动轮的垂直投影均脱离赛道黑线且处于白色赛道外，则视为脱线，须强制回到初始基地（计一次重启）。</w:t>
      </w:r>
    </w:p>
    <w:p w14:paraId="630D0104"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AI机器人在完成任务时，若在符合任务描述的区域内运行，可不视为脱线。</w:t>
      </w:r>
    </w:p>
    <w:p w14:paraId="04ECD6E4"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AI机器人运行过程中，不可破坏场地器材，若使场地器材损坏或脱落，且该任务道具失效并且本场不会复原。</w:t>
      </w:r>
    </w:p>
    <w:p w14:paraId="0CFC938A"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根据裁判的指令进行比赛，如发生抢跑情况，须强制回到初始基地（计一次重启）。</w:t>
      </w:r>
    </w:p>
    <w:p w14:paraId="50B4DD23" w14:textId="77777777" w:rsidR="0022396D" w:rsidRPr="001E05F8" w:rsidRDefault="003772FC">
      <w:pPr>
        <w:pStyle w:val="af8"/>
        <w:ind w:left="110"/>
        <w:rPr>
          <w:rFonts w:asciiTheme="minorEastAsia" w:eastAsiaTheme="minorEastAsia" w:hAnsiTheme="minorEastAsia"/>
          <w:b/>
          <w:bCs/>
          <w:sz w:val="21"/>
          <w:szCs w:val="22"/>
        </w:rPr>
      </w:pPr>
      <w:bookmarkStart w:id="29" w:name="_Toc21651"/>
      <w:bookmarkStart w:id="30" w:name="_Toc18156"/>
      <w:bookmarkStart w:id="31" w:name="_Toc20498"/>
      <w:r>
        <w:rPr>
          <w:rFonts w:asciiTheme="minorEastAsia" w:eastAsiaTheme="minorEastAsia" w:hAnsiTheme="minorEastAsia" w:hint="eastAsia"/>
          <w:b/>
          <w:bCs/>
          <w:sz w:val="21"/>
          <w:szCs w:val="22"/>
        </w:rPr>
        <w:t>5.5.3</w:t>
      </w:r>
      <w:r>
        <w:rPr>
          <w:rFonts w:asciiTheme="minorEastAsia" w:eastAsiaTheme="minorEastAsia" w:hAnsiTheme="minorEastAsia"/>
          <w:b/>
          <w:bCs/>
          <w:sz w:val="21"/>
          <w:szCs w:val="22"/>
        </w:rPr>
        <w:t xml:space="preserve"> </w:t>
      </w:r>
      <w:r w:rsidR="008B0BE5" w:rsidRPr="001E05F8">
        <w:rPr>
          <w:rFonts w:asciiTheme="minorEastAsia" w:eastAsiaTheme="minorEastAsia" w:hAnsiTheme="minorEastAsia"/>
          <w:b/>
          <w:bCs/>
          <w:sz w:val="21"/>
          <w:szCs w:val="22"/>
        </w:rPr>
        <w:t>停止计时</w:t>
      </w:r>
      <w:bookmarkEnd w:id="29"/>
      <w:bookmarkEnd w:id="30"/>
      <w:bookmarkEnd w:id="31"/>
    </w:p>
    <w:p w14:paraId="459476E9" w14:textId="77777777" w:rsidR="0022396D" w:rsidRPr="001E05F8" w:rsidRDefault="008B0BE5">
      <w:pPr>
        <w:pStyle w:val="af2"/>
        <w:spacing w:line="360" w:lineRule="auto"/>
        <w:ind w:firstLineChars="200"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若参赛队伍未用完240秒的比赛时间，则比赛用时以最后一个任务完成时的用时为准。在240秒倒计</w:t>
      </w:r>
      <w:r w:rsidRPr="001E05F8">
        <w:rPr>
          <w:rFonts w:asciiTheme="minorEastAsia" w:eastAsiaTheme="minorEastAsia" w:hAnsiTheme="minorEastAsia" w:cs="Heiti SC Light"/>
          <w:color w:val="auto"/>
          <w:sz w:val="21"/>
          <w:szCs w:val="21"/>
        </w:rPr>
        <w:lastRenderedPageBreak/>
        <w:t>时结束前，选手经判断已无法或不需继续完成后续任务时，可向裁判申请停止计时，参赛队伍可获得已有分数作为本轮成绩，任务用时按实际停止时间记录。</w:t>
      </w:r>
    </w:p>
    <w:p w14:paraId="6BA29166" w14:textId="77777777" w:rsidR="0022396D" w:rsidRPr="00200158" w:rsidRDefault="001E05F8" w:rsidP="00200158">
      <w:pPr>
        <w:pStyle w:val="3"/>
        <w:keepNext w:val="0"/>
        <w:keepLines w:val="0"/>
        <w:tabs>
          <w:tab w:val="left" w:pos="668"/>
        </w:tabs>
        <w:autoSpaceDE w:val="0"/>
        <w:autoSpaceDN w:val="0"/>
        <w:spacing w:before="0" w:after="0" w:line="360" w:lineRule="auto"/>
        <w:ind w:left="667" w:hanging="368"/>
        <w:jc w:val="left"/>
        <w:rPr>
          <w:rFonts w:ascii="宋体" w:eastAsia="宋体" w:hAnsi="宋体" w:cs="宋体"/>
          <w:color w:val="000000" w:themeColor="text1"/>
          <w:sz w:val="24"/>
          <w:szCs w:val="24"/>
          <w:lang w:val="zh-CN" w:bidi="zh-CN"/>
        </w:rPr>
      </w:pPr>
      <w:bookmarkStart w:id="32" w:name="_Toc30010"/>
      <w:bookmarkStart w:id="33" w:name="_Toc20240"/>
      <w:bookmarkStart w:id="34" w:name="_Toc9002"/>
      <w:r w:rsidRPr="00200158">
        <w:rPr>
          <w:rFonts w:ascii="宋体" w:eastAsia="宋体" w:hAnsi="宋体" w:cs="宋体" w:hint="eastAsia"/>
          <w:color w:val="000000" w:themeColor="text1"/>
          <w:sz w:val="24"/>
          <w:szCs w:val="24"/>
          <w:lang w:val="zh-CN" w:bidi="zh-CN"/>
        </w:rPr>
        <w:t>5.</w:t>
      </w:r>
      <w:r w:rsidR="008B0BE5" w:rsidRPr="00200158">
        <w:rPr>
          <w:rFonts w:ascii="宋体" w:eastAsia="宋体" w:hAnsi="宋体" w:cs="宋体"/>
          <w:color w:val="000000" w:themeColor="text1"/>
          <w:sz w:val="24"/>
          <w:szCs w:val="24"/>
          <w:lang w:val="zh-CN" w:bidi="zh-CN"/>
        </w:rPr>
        <w:t>6</w:t>
      </w:r>
      <w:r w:rsidR="00F641EB">
        <w:rPr>
          <w:rFonts w:ascii="宋体" w:eastAsia="宋体" w:hAnsi="宋体" w:cs="宋体"/>
          <w:color w:val="000000" w:themeColor="text1"/>
          <w:sz w:val="24"/>
          <w:szCs w:val="24"/>
          <w:lang w:val="zh-CN" w:bidi="zh-CN"/>
        </w:rPr>
        <w:t xml:space="preserve"> </w:t>
      </w:r>
      <w:r w:rsidR="008B0BE5" w:rsidRPr="00200158">
        <w:rPr>
          <w:rFonts w:ascii="宋体" w:eastAsia="宋体" w:hAnsi="宋体" w:cs="宋体"/>
          <w:color w:val="000000" w:themeColor="text1"/>
          <w:sz w:val="24"/>
          <w:szCs w:val="24"/>
          <w:lang w:val="zh-CN" w:bidi="zh-CN"/>
        </w:rPr>
        <w:t>相关说明</w:t>
      </w:r>
      <w:bookmarkEnd w:id="32"/>
      <w:bookmarkEnd w:id="33"/>
      <w:bookmarkEnd w:id="34"/>
    </w:p>
    <w:p w14:paraId="56B0DE34"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AI机器人在行驶过程中不可损坏场地器材（场地器材发生明显的零件掉落、位移），如果损坏场地器材，须强制回到初始基地（计一次重启）。</w:t>
      </w:r>
    </w:p>
    <w:p w14:paraId="5A495D50"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若因AI机器人损坏场地设施导致的重启，裁判不需要将场地设施复原，AI机器人需要重新出发。</w:t>
      </w:r>
    </w:p>
    <w:p w14:paraId="4B8D9988"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bookmarkStart w:id="35" w:name="_Toc3121"/>
      <w:bookmarkStart w:id="36" w:name="_Toc32183"/>
      <w:bookmarkStart w:id="37" w:name="_Toc9656"/>
      <w:r w:rsidRPr="001E05F8">
        <w:rPr>
          <w:rFonts w:asciiTheme="minorEastAsia" w:eastAsiaTheme="minorEastAsia" w:hAnsiTheme="minorEastAsia" w:cs="Heiti SC Light"/>
          <w:color w:val="auto"/>
          <w:sz w:val="21"/>
          <w:szCs w:val="21"/>
        </w:rPr>
        <w:t>禁止从场外获取物品</w:t>
      </w:r>
      <w:bookmarkEnd w:id="35"/>
      <w:bookmarkEnd w:id="36"/>
      <w:bookmarkEnd w:id="37"/>
      <w:r w:rsidRPr="001E05F8">
        <w:rPr>
          <w:rFonts w:asciiTheme="minorEastAsia" w:eastAsiaTheme="minorEastAsia" w:hAnsiTheme="minorEastAsia" w:cs="Heiti SC Light"/>
          <w:color w:val="auto"/>
          <w:sz w:val="21"/>
          <w:szCs w:val="21"/>
        </w:rPr>
        <w:t>。在一轮比赛当中，不得从场外获取任何物品（应急的药品及医疗用品除外），否则取消队伍本轮成绩。“场外”是指参赛队伍所在赛场以外的所有区域。</w:t>
      </w:r>
    </w:p>
    <w:p w14:paraId="1247DD96"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bookmarkStart w:id="38" w:name="_TOC_250008"/>
      <w:bookmarkEnd w:id="38"/>
      <w:r w:rsidRPr="001E05F8">
        <w:rPr>
          <w:rFonts w:asciiTheme="minorEastAsia" w:eastAsiaTheme="minorEastAsia" w:hAnsiTheme="minorEastAsia" w:cs="Heiti SC Light"/>
          <w:color w:val="auto"/>
          <w:sz w:val="21"/>
          <w:szCs w:val="21"/>
        </w:rPr>
        <w:t>参赛选手在上场后未经裁判允许，不可离开赛场区域。操作区具体尺寸以及布置形式可能根据比赛场地情况进行微调。</w:t>
      </w:r>
    </w:p>
    <w:p w14:paraId="6A0C7B89"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参赛队伍需具备安全意识，不得做出威胁己方队伍及其他人员安全的行为，包含但不仅限于违规使用排插、使用明火、携带不安全物品进入比赛场馆等行为。</w:t>
      </w:r>
    </w:p>
    <w:p w14:paraId="7BEC31E0" w14:textId="77777777" w:rsidR="0022396D" w:rsidRPr="00200158" w:rsidRDefault="001E05F8" w:rsidP="00200158">
      <w:pPr>
        <w:pStyle w:val="3"/>
        <w:keepNext w:val="0"/>
        <w:keepLines w:val="0"/>
        <w:tabs>
          <w:tab w:val="left" w:pos="668"/>
        </w:tabs>
        <w:autoSpaceDE w:val="0"/>
        <w:autoSpaceDN w:val="0"/>
        <w:spacing w:before="0" w:after="0" w:line="360" w:lineRule="auto"/>
        <w:ind w:left="667" w:hanging="368"/>
        <w:jc w:val="left"/>
        <w:rPr>
          <w:rFonts w:ascii="宋体" w:eastAsia="宋体" w:hAnsi="宋体" w:cs="宋体"/>
          <w:color w:val="000000" w:themeColor="text1"/>
          <w:sz w:val="24"/>
          <w:szCs w:val="24"/>
          <w:lang w:val="zh-CN" w:bidi="zh-CN"/>
        </w:rPr>
      </w:pPr>
      <w:r w:rsidRPr="00200158">
        <w:rPr>
          <w:rFonts w:ascii="宋体" w:eastAsia="宋体" w:hAnsi="宋体" w:cs="宋体" w:hint="eastAsia"/>
          <w:color w:val="000000" w:themeColor="text1"/>
          <w:sz w:val="24"/>
          <w:szCs w:val="24"/>
          <w:lang w:val="zh-CN" w:bidi="zh-CN"/>
        </w:rPr>
        <w:t>5.</w:t>
      </w:r>
      <w:r w:rsidR="008B0BE5" w:rsidRPr="00200158">
        <w:rPr>
          <w:rFonts w:ascii="宋体" w:eastAsia="宋体" w:hAnsi="宋体" w:cs="宋体"/>
          <w:color w:val="000000" w:themeColor="text1"/>
          <w:sz w:val="24"/>
          <w:szCs w:val="24"/>
          <w:lang w:val="zh-CN" w:bidi="zh-CN"/>
        </w:rPr>
        <w:t>7</w:t>
      </w:r>
      <w:r w:rsidR="00F641EB">
        <w:rPr>
          <w:rFonts w:ascii="宋体" w:eastAsia="宋体" w:hAnsi="宋体" w:cs="宋体"/>
          <w:color w:val="000000" w:themeColor="text1"/>
          <w:sz w:val="24"/>
          <w:szCs w:val="24"/>
          <w:lang w:val="zh-CN" w:bidi="zh-CN"/>
        </w:rPr>
        <w:t xml:space="preserve"> </w:t>
      </w:r>
      <w:r w:rsidR="008B0BE5" w:rsidRPr="00200158">
        <w:rPr>
          <w:rFonts w:ascii="宋体" w:eastAsia="宋体" w:hAnsi="宋体" w:cs="宋体"/>
          <w:color w:val="000000" w:themeColor="text1"/>
          <w:sz w:val="24"/>
          <w:szCs w:val="24"/>
          <w:lang w:val="zh-CN" w:bidi="zh-CN"/>
        </w:rPr>
        <w:t>比赛形式</w:t>
      </w:r>
    </w:p>
    <w:p w14:paraId="2F4248ED"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竞赛采取1VS1对决、闭环循环赛的形式进行，由参赛名单上第一位的选手对决参赛名单上第二位的选手，比赛结束后，由参赛名单上第二位的选手对决参赛名单上第三位的选手，直至参赛名单上最后一位的选手对决参赛名单上第一位的选手。（如果出现选手未到场的情况，则由名单上下一位的选手补位）。</w:t>
      </w:r>
    </w:p>
    <w:p w14:paraId="1CF46AF7"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每支队伍必须作为红方、蓝方各比赛一次（选手须考虑连续作为红蓝方出战没有时间调试程序的情况）。比赛开始前会按照队伍报到情况排列出队伍序号，序号在前的队伍为红方，序号排后的队伍为蓝方，例如一和二比赛，一为红方、二为蓝方；二和三比赛，二为红方、三为蓝方，以此类推。参赛名单上最后一位选手对决第一位选手时，最末位为红方、第一位为蓝方。</w:t>
      </w:r>
    </w:p>
    <w:p w14:paraId="67B8486A" w14:textId="77777777" w:rsidR="0022396D" w:rsidRPr="00200158" w:rsidRDefault="001E05F8" w:rsidP="00200158">
      <w:pPr>
        <w:pStyle w:val="3"/>
        <w:keepNext w:val="0"/>
        <w:keepLines w:val="0"/>
        <w:tabs>
          <w:tab w:val="left" w:pos="668"/>
        </w:tabs>
        <w:autoSpaceDE w:val="0"/>
        <w:autoSpaceDN w:val="0"/>
        <w:spacing w:before="0" w:after="0" w:line="360" w:lineRule="auto"/>
        <w:ind w:left="667" w:hanging="368"/>
        <w:jc w:val="left"/>
        <w:rPr>
          <w:rFonts w:ascii="宋体" w:eastAsia="宋体" w:hAnsi="宋体" w:cs="宋体"/>
          <w:color w:val="000000" w:themeColor="text1"/>
          <w:sz w:val="24"/>
          <w:szCs w:val="24"/>
          <w:lang w:val="zh-CN" w:bidi="zh-CN"/>
        </w:rPr>
      </w:pPr>
      <w:bookmarkStart w:id="39" w:name="_TOC_250007"/>
      <w:bookmarkStart w:id="40" w:name="_Toc16104"/>
      <w:bookmarkStart w:id="41" w:name="_Toc20589"/>
      <w:bookmarkStart w:id="42" w:name="_Toc2632"/>
      <w:bookmarkEnd w:id="39"/>
      <w:r w:rsidRPr="00200158">
        <w:rPr>
          <w:rFonts w:ascii="宋体" w:eastAsia="宋体" w:hAnsi="宋体" w:cs="宋体" w:hint="eastAsia"/>
          <w:color w:val="000000" w:themeColor="text1"/>
          <w:sz w:val="24"/>
          <w:szCs w:val="24"/>
          <w:lang w:val="zh-CN" w:bidi="zh-CN"/>
        </w:rPr>
        <w:t>5.</w:t>
      </w:r>
      <w:r w:rsidR="008B0BE5" w:rsidRPr="00200158">
        <w:rPr>
          <w:rFonts w:ascii="宋体" w:eastAsia="宋体" w:hAnsi="宋体" w:cs="宋体"/>
          <w:color w:val="000000" w:themeColor="text1"/>
          <w:sz w:val="24"/>
          <w:szCs w:val="24"/>
          <w:lang w:val="zh-CN" w:bidi="zh-CN"/>
        </w:rPr>
        <w:t>8</w:t>
      </w:r>
      <w:r w:rsidR="00F641EB">
        <w:rPr>
          <w:rFonts w:ascii="宋体" w:eastAsia="宋体" w:hAnsi="宋体" w:cs="宋体"/>
          <w:color w:val="000000" w:themeColor="text1"/>
          <w:sz w:val="24"/>
          <w:szCs w:val="24"/>
          <w:lang w:val="zh-CN" w:bidi="zh-CN"/>
        </w:rPr>
        <w:t xml:space="preserve"> </w:t>
      </w:r>
      <w:r w:rsidR="008B0BE5" w:rsidRPr="00200158">
        <w:rPr>
          <w:rFonts w:ascii="宋体" w:eastAsia="宋体" w:hAnsi="宋体" w:cs="宋体"/>
          <w:color w:val="000000" w:themeColor="text1"/>
          <w:sz w:val="24"/>
          <w:szCs w:val="24"/>
          <w:lang w:val="zh-CN" w:bidi="zh-CN"/>
        </w:rPr>
        <w:t>成绩统计</w:t>
      </w:r>
    </w:p>
    <w:bookmarkEnd w:id="40"/>
    <w:bookmarkEnd w:id="41"/>
    <w:bookmarkEnd w:id="42"/>
    <w:p w14:paraId="23BEFDAD" w14:textId="77777777" w:rsidR="0022396D" w:rsidRPr="001E05F8" w:rsidRDefault="003772FC" w:rsidP="001E05F8">
      <w:pPr>
        <w:pStyle w:val="af2"/>
        <w:spacing w:line="360" w:lineRule="auto"/>
        <w:ind w:firstLine="420"/>
        <w:rPr>
          <w:rFonts w:asciiTheme="minorEastAsia" w:eastAsiaTheme="minorEastAsia" w:hAnsiTheme="minorEastAsia" w:cs="Heiti SC Light"/>
          <w:color w:val="auto"/>
          <w:sz w:val="21"/>
          <w:szCs w:val="21"/>
        </w:rPr>
      </w:pPr>
      <w:r w:rsidRPr="003772FC">
        <w:rPr>
          <w:rFonts w:asciiTheme="minorEastAsia" w:eastAsiaTheme="minorEastAsia" w:hAnsiTheme="minorEastAsia" w:cs="Heiti SC Light" w:hint="eastAsia"/>
          <w:b/>
          <w:bCs/>
          <w:color w:val="auto"/>
          <w:sz w:val="21"/>
          <w:szCs w:val="21"/>
        </w:rPr>
        <w:t>5.8.1</w:t>
      </w:r>
      <w:r w:rsidRPr="003772FC">
        <w:rPr>
          <w:rFonts w:asciiTheme="minorEastAsia" w:eastAsiaTheme="minorEastAsia" w:hAnsiTheme="minorEastAsia" w:cs="Heiti SC Light"/>
          <w:b/>
          <w:bCs/>
          <w:color w:val="auto"/>
          <w:sz w:val="21"/>
          <w:szCs w:val="21"/>
        </w:rPr>
        <w:t xml:space="preserve"> </w:t>
      </w:r>
      <w:r w:rsidR="008B0BE5" w:rsidRPr="001E05F8">
        <w:rPr>
          <w:rFonts w:asciiTheme="minorEastAsia" w:eastAsiaTheme="minorEastAsia" w:hAnsiTheme="minorEastAsia" w:cs="Heiti SC Light"/>
          <w:color w:val="auto"/>
          <w:sz w:val="21"/>
          <w:szCs w:val="21"/>
        </w:rPr>
        <w:t>AI机器人每完成一个任务，便获得对应任务的分值。每轮比赛结束后，按实际情况计算本轮得分，每轮任务得分为已完成任务得分之和。每个团队有两轮比赛机会，得分高的一轮计为最终成绩。</w:t>
      </w:r>
    </w:p>
    <w:p w14:paraId="7116904A"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每轮比赛最终得分=独立任务得分+联盟任务得分</w:t>
      </w:r>
    </w:p>
    <w:p w14:paraId="09AA5ACD" w14:textId="77777777" w:rsidR="0022396D" w:rsidRPr="001E05F8" w:rsidRDefault="003772FC" w:rsidP="001E05F8">
      <w:pPr>
        <w:pStyle w:val="af2"/>
        <w:spacing w:line="360" w:lineRule="auto"/>
        <w:ind w:firstLine="420"/>
        <w:rPr>
          <w:rFonts w:asciiTheme="minorEastAsia" w:eastAsiaTheme="minorEastAsia" w:hAnsiTheme="minorEastAsia" w:cs="Heiti SC Light"/>
          <w:color w:val="auto"/>
          <w:sz w:val="21"/>
          <w:szCs w:val="21"/>
        </w:rPr>
      </w:pPr>
      <w:r w:rsidRPr="003772FC">
        <w:rPr>
          <w:rFonts w:asciiTheme="minorEastAsia" w:eastAsiaTheme="minorEastAsia" w:hAnsiTheme="minorEastAsia" w:cs="Heiti SC Light" w:hint="eastAsia"/>
          <w:b/>
          <w:bCs/>
          <w:color w:val="auto"/>
          <w:sz w:val="21"/>
          <w:szCs w:val="21"/>
        </w:rPr>
        <w:t>5.8.2</w:t>
      </w:r>
      <w:r w:rsidRPr="003772FC">
        <w:rPr>
          <w:rFonts w:asciiTheme="minorEastAsia" w:eastAsiaTheme="minorEastAsia" w:hAnsiTheme="minorEastAsia" w:cs="Heiti SC Light"/>
          <w:b/>
          <w:bCs/>
          <w:color w:val="auto"/>
          <w:sz w:val="21"/>
          <w:szCs w:val="21"/>
        </w:rPr>
        <w:t xml:space="preserve"> </w:t>
      </w:r>
      <w:r w:rsidR="008B0BE5" w:rsidRPr="001E05F8">
        <w:rPr>
          <w:rFonts w:asciiTheme="minorEastAsia" w:eastAsiaTheme="minorEastAsia" w:hAnsiTheme="minorEastAsia" w:cs="Heiti SC Light"/>
          <w:color w:val="auto"/>
          <w:sz w:val="21"/>
          <w:szCs w:val="21"/>
        </w:rPr>
        <w:t>按最终成绩排名，最终得分高的排名靠前。如果出现得分相同的情况，按如下顺序决定先后：</w:t>
      </w:r>
    </w:p>
    <w:p w14:paraId="676A1DF2"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用时少的排名在前；</w:t>
      </w:r>
    </w:p>
    <w:p w14:paraId="6D0BC4F2"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重启次数少的排名在前</w:t>
      </w:r>
      <w:bookmarkStart w:id="43" w:name="_TOC_250006"/>
      <w:bookmarkStart w:id="44" w:name="_TOC_250005"/>
      <w:bookmarkStart w:id="45" w:name="_Toc7874"/>
      <w:bookmarkStart w:id="46" w:name="_Toc15025"/>
      <w:bookmarkStart w:id="47" w:name="_Toc11928"/>
      <w:bookmarkEnd w:id="43"/>
      <w:bookmarkEnd w:id="44"/>
      <w:r w:rsidRPr="001E05F8">
        <w:rPr>
          <w:rFonts w:asciiTheme="minorEastAsia" w:eastAsiaTheme="minorEastAsia" w:hAnsiTheme="minorEastAsia" w:cs="Heiti SC Light"/>
          <w:color w:val="auto"/>
          <w:sz w:val="21"/>
          <w:szCs w:val="21"/>
        </w:rPr>
        <w:t>。</w:t>
      </w:r>
    </w:p>
    <w:p w14:paraId="778F77AA" w14:textId="77777777" w:rsidR="0022396D" w:rsidRPr="00810A7A" w:rsidRDefault="001E05F8" w:rsidP="00810A7A">
      <w:pPr>
        <w:pStyle w:val="2"/>
        <w:keepNext w:val="0"/>
        <w:keepLines w:val="0"/>
        <w:widowControl w:val="0"/>
        <w:tabs>
          <w:tab w:val="left" w:pos="476"/>
        </w:tabs>
        <w:autoSpaceDE w:val="0"/>
        <w:autoSpaceDN w:val="0"/>
        <w:spacing w:before="0" w:after="0" w:line="360" w:lineRule="auto"/>
        <w:ind w:left="475" w:hanging="176"/>
        <w:jc w:val="both"/>
        <w:rPr>
          <w:rFonts w:ascii="宋体" w:eastAsia="宋体" w:hAnsi="宋体" w:cs="宋体" w:hint="default"/>
          <w:color w:val="000000" w:themeColor="text1"/>
          <w:sz w:val="28"/>
          <w:szCs w:val="28"/>
          <w:lang w:val="zh-CN" w:eastAsia="zh-CN" w:bidi="zh-CN"/>
        </w:rPr>
      </w:pPr>
      <w:r>
        <w:rPr>
          <w:rFonts w:ascii="宋体" w:eastAsia="宋体" w:hAnsi="宋体" w:cs="宋体"/>
          <w:color w:val="000000" w:themeColor="text1"/>
          <w:sz w:val="28"/>
          <w:szCs w:val="28"/>
          <w:lang w:val="zh-CN" w:eastAsia="zh-CN" w:bidi="zh-CN"/>
        </w:rPr>
        <w:t>6.</w:t>
      </w:r>
      <w:r w:rsidR="008B0BE5" w:rsidRPr="00810A7A">
        <w:rPr>
          <w:rFonts w:ascii="宋体" w:eastAsia="宋体" w:hAnsi="宋体" w:cs="宋体"/>
          <w:color w:val="000000" w:themeColor="text1"/>
          <w:sz w:val="28"/>
          <w:szCs w:val="28"/>
          <w:lang w:val="zh-CN" w:eastAsia="zh-CN" w:bidi="zh-CN"/>
        </w:rPr>
        <w:t>异常状态</w:t>
      </w:r>
      <w:bookmarkEnd w:id="45"/>
      <w:bookmarkEnd w:id="46"/>
      <w:bookmarkEnd w:id="47"/>
    </w:p>
    <w:p w14:paraId="55EEA96C" w14:textId="77777777" w:rsidR="0022396D" w:rsidRPr="001E05F8" w:rsidRDefault="00004A33" w:rsidP="001E05F8">
      <w:pPr>
        <w:pStyle w:val="af2"/>
        <w:spacing w:line="360" w:lineRule="auto"/>
        <w:ind w:firstLine="420"/>
        <w:rPr>
          <w:rFonts w:asciiTheme="minorEastAsia" w:eastAsiaTheme="minorEastAsia" w:hAnsiTheme="minorEastAsia" w:cs="Heiti SC Light"/>
          <w:color w:val="auto"/>
          <w:sz w:val="21"/>
          <w:szCs w:val="21"/>
        </w:rPr>
      </w:pPr>
      <w:r w:rsidRPr="00004A33">
        <w:rPr>
          <w:rFonts w:asciiTheme="minorEastAsia" w:eastAsiaTheme="minorEastAsia" w:hAnsiTheme="minorEastAsia" w:cs="Heiti SC Light"/>
          <w:b/>
          <w:bCs/>
          <w:color w:val="auto"/>
          <w:sz w:val="21"/>
          <w:szCs w:val="21"/>
        </w:rPr>
        <w:t>6.1</w:t>
      </w:r>
      <w:r w:rsidR="008B0BE5" w:rsidRPr="00004A33">
        <w:rPr>
          <w:rFonts w:asciiTheme="minorEastAsia" w:eastAsiaTheme="minorEastAsia" w:hAnsiTheme="minorEastAsia" w:cs="Heiti SC Light"/>
          <w:b/>
          <w:bCs/>
          <w:color w:val="auto"/>
          <w:sz w:val="21"/>
          <w:szCs w:val="21"/>
        </w:rPr>
        <w:t>重赛：</w:t>
      </w:r>
      <w:r w:rsidR="008B0BE5" w:rsidRPr="001E05F8">
        <w:rPr>
          <w:rFonts w:asciiTheme="minorEastAsia" w:eastAsiaTheme="minorEastAsia" w:hAnsiTheme="minorEastAsia" w:cs="Heiti SC Light"/>
          <w:color w:val="auto"/>
          <w:sz w:val="21"/>
          <w:szCs w:val="21"/>
        </w:rPr>
        <w:t>主要原因可能是现场工作人员、计时系统、现场控制或场地本身等原因，或由于不可抗力导致比赛中断，经核实与商议后，由裁判长慎重决定是否重赛。由于参赛队员的操作失误或电池电量不足造成的比赛中断甚至终止，都不会进行重赛。</w:t>
      </w:r>
    </w:p>
    <w:p w14:paraId="3FE66708"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现场所有参赛队伍都应连接工作人员指定的无线网络，主办方应保证此无线网络稳定可靠。若在此前提下，比赛过程中个别队伍出现语音功能的问题，均不判作网络原因产生的问题，不重赛。若出现大面积</w:t>
      </w:r>
      <w:r w:rsidRPr="001E05F8">
        <w:rPr>
          <w:rFonts w:asciiTheme="minorEastAsia" w:eastAsiaTheme="minorEastAsia" w:hAnsiTheme="minorEastAsia" w:cs="Heiti SC Light"/>
          <w:color w:val="auto"/>
          <w:sz w:val="21"/>
          <w:szCs w:val="21"/>
        </w:rPr>
        <w:lastRenderedPageBreak/>
        <w:t>语音功能问题，裁判长可前往排查现场网络环境，再判断是否重赛。</w:t>
      </w:r>
    </w:p>
    <w:p w14:paraId="050B6CBC" w14:textId="77777777" w:rsidR="0022396D" w:rsidRPr="001E05F8" w:rsidRDefault="00004A33" w:rsidP="001E05F8">
      <w:pPr>
        <w:pStyle w:val="af2"/>
        <w:spacing w:line="360" w:lineRule="auto"/>
        <w:ind w:firstLine="420"/>
        <w:rPr>
          <w:rFonts w:asciiTheme="minorEastAsia" w:eastAsiaTheme="minorEastAsia" w:hAnsiTheme="minorEastAsia" w:cs="Heiti SC Light"/>
          <w:color w:val="auto"/>
          <w:sz w:val="21"/>
          <w:szCs w:val="21"/>
        </w:rPr>
      </w:pPr>
      <w:r w:rsidRPr="00004A33">
        <w:rPr>
          <w:rFonts w:asciiTheme="minorEastAsia" w:eastAsiaTheme="minorEastAsia" w:hAnsiTheme="minorEastAsia" w:cs="Heiti SC Light" w:hint="eastAsia"/>
          <w:b/>
          <w:bCs/>
          <w:color w:val="auto"/>
          <w:sz w:val="21"/>
          <w:szCs w:val="21"/>
        </w:rPr>
        <w:t>6</w:t>
      </w:r>
      <w:r w:rsidRPr="00004A33">
        <w:rPr>
          <w:rFonts w:asciiTheme="minorEastAsia" w:eastAsiaTheme="minorEastAsia" w:hAnsiTheme="minorEastAsia" w:cs="Heiti SC Light"/>
          <w:b/>
          <w:bCs/>
          <w:color w:val="auto"/>
          <w:sz w:val="21"/>
          <w:szCs w:val="21"/>
        </w:rPr>
        <w:t>.2</w:t>
      </w:r>
      <w:r w:rsidR="008B0BE5" w:rsidRPr="00004A33">
        <w:rPr>
          <w:rFonts w:asciiTheme="minorEastAsia" w:eastAsiaTheme="minorEastAsia" w:hAnsiTheme="minorEastAsia" w:cs="Heiti SC Light"/>
          <w:b/>
          <w:bCs/>
          <w:color w:val="auto"/>
          <w:sz w:val="21"/>
          <w:szCs w:val="21"/>
        </w:rPr>
        <w:t>弃赛：</w:t>
      </w:r>
      <w:r w:rsidR="008B0BE5" w:rsidRPr="001E05F8">
        <w:rPr>
          <w:rFonts w:asciiTheme="minorEastAsia" w:eastAsiaTheme="minorEastAsia" w:hAnsiTheme="minorEastAsia" w:cs="Heiti SC Light"/>
          <w:color w:val="auto"/>
          <w:sz w:val="21"/>
          <w:szCs w:val="21"/>
        </w:rPr>
        <w:t>参赛队员应具有积极备赛的竞赛精神，如因自身原因或不可抗力因素未能参加当场场次的比赛，需到现场签字确认或以其他方式告知</w:t>
      </w:r>
      <w:r w:rsidR="00A23970">
        <w:rPr>
          <w:rFonts w:asciiTheme="minorEastAsia" w:eastAsiaTheme="minorEastAsia" w:hAnsiTheme="minorEastAsia" w:cs="Heiti SC Light"/>
          <w:color w:val="auto"/>
          <w:sz w:val="21"/>
          <w:szCs w:val="21"/>
        </w:rPr>
        <w:t>主办方</w:t>
      </w:r>
      <w:r w:rsidR="008B0BE5" w:rsidRPr="001E05F8">
        <w:rPr>
          <w:rFonts w:asciiTheme="minorEastAsia" w:eastAsiaTheme="minorEastAsia" w:hAnsiTheme="minorEastAsia" w:cs="Heiti SC Light"/>
          <w:color w:val="auto"/>
          <w:sz w:val="21"/>
          <w:szCs w:val="21"/>
        </w:rPr>
        <w:t>。</w:t>
      </w:r>
      <w:bookmarkStart w:id="48" w:name="_TOC_250004"/>
      <w:bookmarkEnd w:id="48"/>
    </w:p>
    <w:p w14:paraId="22571F12" w14:textId="77777777" w:rsidR="0022396D" w:rsidRPr="00810A7A" w:rsidRDefault="001E05F8" w:rsidP="00810A7A">
      <w:pPr>
        <w:pStyle w:val="2"/>
        <w:keepNext w:val="0"/>
        <w:keepLines w:val="0"/>
        <w:widowControl w:val="0"/>
        <w:tabs>
          <w:tab w:val="left" w:pos="476"/>
        </w:tabs>
        <w:autoSpaceDE w:val="0"/>
        <w:autoSpaceDN w:val="0"/>
        <w:spacing w:before="0" w:after="0" w:line="360" w:lineRule="auto"/>
        <w:ind w:left="475" w:hanging="176"/>
        <w:jc w:val="both"/>
        <w:rPr>
          <w:rFonts w:ascii="宋体" w:eastAsia="宋体" w:hAnsi="宋体" w:cs="宋体" w:hint="default"/>
          <w:color w:val="000000" w:themeColor="text1"/>
          <w:sz w:val="28"/>
          <w:szCs w:val="28"/>
          <w:lang w:val="zh-CN" w:eastAsia="zh-CN" w:bidi="zh-CN"/>
        </w:rPr>
      </w:pPr>
      <w:r>
        <w:rPr>
          <w:rFonts w:ascii="宋体" w:eastAsia="宋体" w:hAnsi="宋体" w:cs="宋体"/>
          <w:color w:val="000000" w:themeColor="text1"/>
          <w:sz w:val="28"/>
          <w:szCs w:val="28"/>
          <w:lang w:val="zh-CN" w:eastAsia="zh-CN" w:bidi="zh-CN"/>
        </w:rPr>
        <w:t>7</w:t>
      </w:r>
      <w:r>
        <w:rPr>
          <w:rFonts w:ascii="宋体" w:eastAsia="宋体" w:hAnsi="宋体" w:cs="宋体" w:hint="default"/>
          <w:color w:val="000000" w:themeColor="text1"/>
          <w:sz w:val="28"/>
          <w:szCs w:val="28"/>
          <w:lang w:val="zh-CN" w:eastAsia="zh-CN" w:bidi="zh-CN"/>
        </w:rPr>
        <w:t>.</w:t>
      </w:r>
      <w:r w:rsidR="008B0BE5" w:rsidRPr="00810A7A">
        <w:rPr>
          <w:rFonts w:ascii="宋体" w:eastAsia="宋体" w:hAnsi="宋体" w:cs="宋体"/>
          <w:color w:val="000000" w:themeColor="text1"/>
          <w:sz w:val="28"/>
          <w:szCs w:val="28"/>
          <w:lang w:val="zh-CN" w:eastAsia="zh-CN" w:bidi="zh-CN"/>
        </w:rPr>
        <w:t>评分标准</w:t>
      </w:r>
    </w:p>
    <w:tbl>
      <w:tblPr>
        <w:tblStyle w:val="13"/>
        <w:tblW w:w="0" w:type="auto"/>
        <w:jc w:val="center"/>
        <w:tblLook w:val="04A0" w:firstRow="1" w:lastRow="0" w:firstColumn="1" w:lastColumn="0" w:noHBand="0" w:noVBand="1"/>
      </w:tblPr>
      <w:tblGrid>
        <w:gridCol w:w="1701"/>
        <w:gridCol w:w="5812"/>
        <w:gridCol w:w="908"/>
      </w:tblGrid>
      <w:tr w:rsidR="0022396D" w14:paraId="4503C096" w14:textId="77777777" w:rsidTr="00240F0A">
        <w:trPr>
          <w:jc w:val="center"/>
        </w:trPr>
        <w:tc>
          <w:tcPr>
            <w:tcW w:w="1701" w:type="dxa"/>
            <w:vAlign w:val="center"/>
          </w:tcPr>
          <w:p w14:paraId="034FC6EA" w14:textId="77777777" w:rsidR="0022396D" w:rsidRDefault="008B0BE5">
            <w:pPr>
              <w:pStyle w:val="af8"/>
              <w:ind w:leftChars="0" w:left="0" w:firstLine="0"/>
              <w:jc w:val="center"/>
              <w:rPr>
                <w:rFonts w:asciiTheme="minorEastAsia" w:eastAsiaTheme="minorEastAsia" w:hAnsiTheme="minorEastAsia" w:cs="宋体"/>
              </w:rPr>
            </w:pPr>
            <w:r>
              <w:rPr>
                <w:rFonts w:asciiTheme="minorEastAsia" w:eastAsiaTheme="minorEastAsia" w:hAnsiTheme="minorEastAsia" w:cs="宋体"/>
              </w:rPr>
              <w:t>类型</w:t>
            </w:r>
          </w:p>
        </w:tc>
        <w:tc>
          <w:tcPr>
            <w:tcW w:w="5812" w:type="dxa"/>
            <w:vAlign w:val="center"/>
          </w:tcPr>
          <w:p w14:paraId="268EBC87" w14:textId="77777777" w:rsidR="0022396D" w:rsidRDefault="008B0BE5">
            <w:pPr>
              <w:pStyle w:val="af8"/>
              <w:ind w:left="110"/>
              <w:rPr>
                <w:rFonts w:asciiTheme="minorEastAsia" w:eastAsiaTheme="minorEastAsia" w:hAnsiTheme="minorEastAsia" w:cs="宋体"/>
              </w:rPr>
            </w:pPr>
            <w:r>
              <w:rPr>
                <w:rFonts w:asciiTheme="minorEastAsia" w:eastAsiaTheme="minorEastAsia" w:hAnsiTheme="minorEastAsia" w:cs="宋体"/>
              </w:rPr>
              <w:t>任务</w:t>
            </w:r>
          </w:p>
        </w:tc>
        <w:tc>
          <w:tcPr>
            <w:tcW w:w="908" w:type="dxa"/>
            <w:vAlign w:val="center"/>
          </w:tcPr>
          <w:p w14:paraId="4CE33F64" w14:textId="77777777" w:rsidR="0022396D" w:rsidRDefault="008B0BE5">
            <w:pPr>
              <w:pStyle w:val="af8"/>
              <w:ind w:leftChars="0" w:left="0" w:firstLine="0"/>
              <w:jc w:val="center"/>
              <w:rPr>
                <w:rFonts w:asciiTheme="minorEastAsia" w:eastAsiaTheme="minorEastAsia" w:hAnsiTheme="minorEastAsia" w:cs="宋体"/>
              </w:rPr>
            </w:pPr>
            <w:r>
              <w:rPr>
                <w:rFonts w:asciiTheme="minorEastAsia" w:eastAsiaTheme="minorEastAsia" w:hAnsiTheme="minorEastAsia" w:cs="宋体"/>
              </w:rPr>
              <w:t>分值</w:t>
            </w:r>
          </w:p>
        </w:tc>
      </w:tr>
      <w:tr w:rsidR="0022396D" w14:paraId="438FD58D" w14:textId="77777777" w:rsidTr="00240F0A">
        <w:trPr>
          <w:jc w:val="center"/>
        </w:trPr>
        <w:tc>
          <w:tcPr>
            <w:tcW w:w="1701" w:type="dxa"/>
            <w:vMerge w:val="restart"/>
            <w:vAlign w:val="center"/>
          </w:tcPr>
          <w:p w14:paraId="3C000B7E" w14:textId="77777777" w:rsidR="0022396D" w:rsidRDefault="008B0BE5">
            <w:pPr>
              <w:pStyle w:val="af8"/>
              <w:ind w:left="110" w:firstLine="0"/>
              <w:jc w:val="center"/>
              <w:rPr>
                <w:rFonts w:asciiTheme="minorEastAsia" w:eastAsiaTheme="minorEastAsia" w:hAnsiTheme="minorEastAsia" w:cs="宋体"/>
              </w:rPr>
            </w:pPr>
            <w:r>
              <w:rPr>
                <w:rFonts w:asciiTheme="minorEastAsia" w:eastAsiaTheme="minorEastAsia" w:hAnsiTheme="minorEastAsia" w:cs="宋体"/>
              </w:rPr>
              <w:t>独立任务</w:t>
            </w:r>
          </w:p>
          <w:p w14:paraId="68C5A1CF" w14:textId="77777777" w:rsidR="0022396D" w:rsidRDefault="008B0BE5">
            <w:pPr>
              <w:pStyle w:val="af8"/>
              <w:ind w:leftChars="0" w:left="0" w:firstLine="0"/>
              <w:jc w:val="center"/>
              <w:rPr>
                <w:rFonts w:asciiTheme="minorEastAsia" w:eastAsiaTheme="minorEastAsia" w:hAnsiTheme="minorEastAsia" w:cs="宋体"/>
              </w:rPr>
            </w:pPr>
            <w:r>
              <w:rPr>
                <w:rFonts w:asciiTheme="minorEastAsia" w:eastAsiaTheme="minorEastAsia" w:hAnsiTheme="minorEastAsia" w:cs="宋体"/>
              </w:rPr>
              <w:t>（320）</w:t>
            </w:r>
          </w:p>
        </w:tc>
        <w:tc>
          <w:tcPr>
            <w:tcW w:w="5812" w:type="dxa"/>
            <w:vAlign w:val="center"/>
          </w:tcPr>
          <w:p w14:paraId="00DD7585" w14:textId="77777777" w:rsidR="0022396D" w:rsidRDefault="008B0BE5">
            <w:pPr>
              <w:pStyle w:val="af8"/>
              <w:ind w:left="110"/>
              <w:rPr>
                <w:rFonts w:asciiTheme="minorEastAsia" w:eastAsiaTheme="minorEastAsia" w:hAnsiTheme="minorEastAsia" w:cs="宋体"/>
              </w:rPr>
            </w:pPr>
            <w:r>
              <w:rPr>
                <w:rFonts w:asciiTheme="minorEastAsia" w:eastAsiaTheme="minorEastAsia" w:hAnsiTheme="minorEastAsia" w:cs="宋体"/>
              </w:rPr>
              <w:t>任务1:货物箱装载</w:t>
            </w:r>
          </w:p>
        </w:tc>
        <w:tc>
          <w:tcPr>
            <w:tcW w:w="908" w:type="dxa"/>
            <w:vAlign w:val="center"/>
          </w:tcPr>
          <w:p w14:paraId="4AF21155" w14:textId="77777777" w:rsidR="0022396D" w:rsidRDefault="008B0BE5">
            <w:pPr>
              <w:pStyle w:val="af8"/>
              <w:ind w:leftChars="0" w:left="0" w:firstLine="0"/>
              <w:jc w:val="center"/>
              <w:rPr>
                <w:rFonts w:asciiTheme="minorEastAsia" w:eastAsiaTheme="minorEastAsia" w:hAnsiTheme="minorEastAsia" w:cs="宋体"/>
              </w:rPr>
            </w:pPr>
            <w:r>
              <w:rPr>
                <w:rFonts w:asciiTheme="minorEastAsia" w:eastAsiaTheme="minorEastAsia" w:hAnsiTheme="minorEastAsia" w:cs="宋体"/>
              </w:rPr>
              <w:t>60</w:t>
            </w:r>
          </w:p>
        </w:tc>
      </w:tr>
      <w:tr w:rsidR="0022396D" w14:paraId="5596568C" w14:textId="77777777" w:rsidTr="00240F0A">
        <w:trPr>
          <w:jc w:val="center"/>
        </w:trPr>
        <w:tc>
          <w:tcPr>
            <w:tcW w:w="1701" w:type="dxa"/>
            <w:vMerge/>
          </w:tcPr>
          <w:p w14:paraId="00006834" w14:textId="77777777" w:rsidR="0022396D" w:rsidRDefault="0022396D">
            <w:pPr>
              <w:pStyle w:val="af8"/>
              <w:ind w:left="110"/>
              <w:jc w:val="center"/>
              <w:rPr>
                <w:rFonts w:asciiTheme="minorEastAsia" w:eastAsiaTheme="minorEastAsia" w:hAnsiTheme="minorEastAsia" w:cs="宋体"/>
              </w:rPr>
            </w:pPr>
          </w:p>
        </w:tc>
        <w:tc>
          <w:tcPr>
            <w:tcW w:w="5812" w:type="dxa"/>
            <w:vAlign w:val="center"/>
          </w:tcPr>
          <w:p w14:paraId="2AAA4E89" w14:textId="77777777" w:rsidR="0022396D" w:rsidRDefault="008B0BE5">
            <w:pPr>
              <w:pStyle w:val="af8"/>
              <w:ind w:left="110"/>
              <w:rPr>
                <w:rFonts w:asciiTheme="minorEastAsia" w:eastAsiaTheme="minorEastAsia" w:hAnsiTheme="minorEastAsia" w:cs="宋体"/>
              </w:rPr>
            </w:pPr>
            <w:r>
              <w:rPr>
                <w:rFonts w:asciiTheme="minorEastAsia" w:eastAsiaTheme="minorEastAsia" w:hAnsiTheme="minorEastAsia" w:cs="宋体"/>
              </w:rPr>
              <w:t>任务2:货物分装</w:t>
            </w:r>
          </w:p>
        </w:tc>
        <w:tc>
          <w:tcPr>
            <w:tcW w:w="908" w:type="dxa"/>
            <w:vAlign w:val="center"/>
          </w:tcPr>
          <w:p w14:paraId="6293A7B9" w14:textId="77777777" w:rsidR="0022396D" w:rsidRDefault="008B0BE5">
            <w:pPr>
              <w:pStyle w:val="af8"/>
              <w:ind w:leftChars="0" w:left="0" w:firstLine="0"/>
              <w:jc w:val="center"/>
              <w:rPr>
                <w:rFonts w:asciiTheme="minorEastAsia" w:eastAsiaTheme="minorEastAsia" w:hAnsiTheme="minorEastAsia" w:cs="宋体"/>
              </w:rPr>
            </w:pPr>
            <w:r>
              <w:rPr>
                <w:rFonts w:asciiTheme="minorEastAsia" w:eastAsiaTheme="minorEastAsia" w:hAnsiTheme="minorEastAsia" w:cs="宋体"/>
              </w:rPr>
              <w:t>120</w:t>
            </w:r>
          </w:p>
        </w:tc>
      </w:tr>
      <w:tr w:rsidR="0022396D" w14:paraId="51E6E428" w14:textId="77777777" w:rsidTr="00240F0A">
        <w:trPr>
          <w:jc w:val="center"/>
        </w:trPr>
        <w:tc>
          <w:tcPr>
            <w:tcW w:w="1701" w:type="dxa"/>
            <w:vMerge/>
          </w:tcPr>
          <w:p w14:paraId="038319BF" w14:textId="77777777" w:rsidR="0022396D" w:rsidRDefault="0022396D">
            <w:pPr>
              <w:pStyle w:val="af8"/>
              <w:ind w:left="110"/>
              <w:jc w:val="center"/>
              <w:rPr>
                <w:rFonts w:asciiTheme="minorEastAsia" w:eastAsiaTheme="minorEastAsia" w:hAnsiTheme="minorEastAsia" w:cs="宋体"/>
              </w:rPr>
            </w:pPr>
          </w:p>
        </w:tc>
        <w:tc>
          <w:tcPr>
            <w:tcW w:w="5812" w:type="dxa"/>
            <w:vAlign w:val="center"/>
          </w:tcPr>
          <w:p w14:paraId="577F628B" w14:textId="77777777" w:rsidR="0022396D" w:rsidRDefault="008B0BE5">
            <w:pPr>
              <w:pStyle w:val="af8"/>
              <w:ind w:left="110"/>
              <w:rPr>
                <w:rFonts w:asciiTheme="minorEastAsia" w:eastAsiaTheme="minorEastAsia" w:hAnsiTheme="minorEastAsia" w:cs="宋体"/>
              </w:rPr>
            </w:pPr>
            <w:r>
              <w:rPr>
                <w:rFonts w:asciiTheme="minorEastAsia" w:eastAsiaTheme="minorEastAsia" w:hAnsiTheme="minorEastAsia" w:cs="宋体"/>
              </w:rPr>
              <w:t>任务3:重型包裹夹取</w:t>
            </w:r>
          </w:p>
        </w:tc>
        <w:tc>
          <w:tcPr>
            <w:tcW w:w="908" w:type="dxa"/>
            <w:vAlign w:val="center"/>
          </w:tcPr>
          <w:p w14:paraId="4CF44423" w14:textId="77777777" w:rsidR="0022396D" w:rsidRDefault="008B0BE5">
            <w:pPr>
              <w:pStyle w:val="af8"/>
              <w:ind w:leftChars="0" w:left="0" w:firstLine="0"/>
              <w:jc w:val="center"/>
              <w:rPr>
                <w:rFonts w:asciiTheme="minorEastAsia" w:eastAsiaTheme="minorEastAsia" w:hAnsiTheme="minorEastAsia" w:cs="宋体"/>
              </w:rPr>
            </w:pPr>
            <w:r>
              <w:rPr>
                <w:rFonts w:asciiTheme="minorEastAsia" w:eastAsiaTheme="minorEastAsia" w:hAnsiTheme="minorEastAsia" w:cs="宋体"/>
              </w:rPr>
              <w:t>30</w:t>
            </w:r>
          </w:p>
        </w:tc>
      </w:tr>
      <w:tr w:rsidR="0022396D" w14:paraId="2AB771DD" w14:textId="77777777" w:rsidTr="00240F0A">
        <w:trPr>
          <w:jc w:val="center"/>
        </w:trPr>
        <w:tc>
          <w:tcPr>
            <w:tcW w:w="1701" w:type="dxa"/>
            <w:vMerge/>
          </w:tcPr>
          <w:p w14:paraId="21CBAC86" w14:textId="77777777" w:rsidR="0022396D" w:rsidRDefault="0022396D">
            <w:pPr>
              <w:pStyle w:val="af8"/>
              <w:ind w:left="110"/>
              <w:jc w:val="center"/>
              <w:rPr>
                <w:rFonts w:asciiTheme="minorEastAsia" w:eastAsiaTheme="minorEastAsia" w:hAnsiTheme="minorEastAsia" w:cs="宋体"/>
              </w:rPr>
            </w:pPr>
          </w:p>
        </w:tc>
        <w:tc>
          <w:tcPr>
            <w:tcW w:w="5812" w:type="dxa"/>
            <w:vAlign w:val="center"/>
          </w:tcPr>
          <w:p w14:paraId="1DA649ED" w14:textId="77777777" w:rsidR="0022396D" w:rsidRDefault="008B0BE5">
            <w:pPr>
              <w:pStyle w:val="af8"/>
              <w:ind w:left="110"/>
              <w:rPr>
                <w:rFonts w:asciiTheme="minorEastAsia" w:eastAsiaTheme="minorEastAsia" w:hAnsiTheme="minorEastAsia" w:cs="宋体"/>
              </w:rPr>
            </w:pPr>
            <w:r>
              <w:rPr>
                <w:rFonts w:asciiTheme="minorEastAsia" w:eastAsiaTheme="minorEastAsia" w:hAnsiTheme="minorEastAsia" w:cs="宋体"/>
              </w:rPr>
              <w:t>任务4:货物垒放</w:t>
            </w:r>
          </w:p>
        </w:tc>
        <w:tc>
          <w:tcPr>
            <w:tcW w:w="908" w:type="dxa"/>
            <w:vAlign w:val="center"/>
          </w:tcPr>
          <w:p w14:paraId="0F6EDA40" w14:textId="77777777" w:rsidR="0022396D" w:rsidRDefault="008B0BE5">
            <w:pPr>
              <w:pStyle w:val="af8"/>
              <w:ind w:leftChars="0" w:left="0" w:firstLine="0"/>
              <w:jc w:val="center"/>
              <w:rPr>
                <w:rFonts w:asciiTheme="minorEastAsia" w:eastAsiaTheme="minorEastAsia" w:hAnsiTheme="minorEastAsia" w:cs="宋体"/>
              </w:rPr>
            </w:pPr>
            <w:r>
              <w:rPr>
                <w:rFonts w:asciiTheme="minorEastAsia" w:eastAsiaTheme="minorEastAsia" w:hAnsiTheme="minorEastAsia" w:cs="宋体"/>
              </w:rPr>
              <w:t>60</w:t>
            </w:r>
          </w:p>
        </w:tc>
      </w:tr>
      <w:tr w:rsidR="0022396D" w14:paraId="7675FC0B" w14:textId="77777777" w:rsidTr="00240F0A">
        <w:trPr>
          <w:jc w:val="center"/>
        </w:trPr>
        <w:tc>
          <w:tcPr>
            <w:tcW w:w="1701" w:type="dxa"/>
            <w:vMerge/>
          </w:tcPr>
          <w:p w14:paraId="5A97EFFE" w14:textId="77777777" w:rsidR="0022396D" w:rsidRDefault="0022396D">
            <w:pPr>
              <w:pStyle w:val="af8"/>
              <w:ind w:left="110"/>
              <w:jc w:val="center"/>
              <w:rPr>
                <w:rFonts w:asciiTheme="minorEastAsia" w:eastAsiaTheme="minorEastAsia" w:hAnsiTheme="minorEastAsia" w:cs="宋体"/>
              </w:rPr>
            </w:pPr>
          </w:p>
        </w:tc>
        <w:tc>
          <w:tcPr>
            <w:tcW w:w="5812" w:type="dxa"/>
            <w:vAlign w:val="center"/>
          </w:tcPr>
          <w:p w14:paraId="11DED2C5" w14:textId="77777777" w:rsidR="0022396D" w:rsidRDefault="008B0BE5">
            <w:pPr>
              <w:pStyle w:val="af8"/>
              <w:ind w:left="110"/>
              <w:rPr>
                <w:rFonts w:asciiTheme="minorEastAsia" w:eastAsiaTheme="minorEastAsia" w:hAnsiTheme="minorEastAsia" w:cs="宋体"/>
              </w:rPr>
            </w:pPr>
            <w:r>
              <w:rPr>
                <w:rFonts w:asciiTheme="minorEastAsia" w:eastAsiaTheme="minorEastAsia" w:hAnsiTheme="minorEastAsia" w:cs="宋体"/>
              </w:rPr>
              <w:t>任务5:自动取货装置</w:t>
            </w:r>
          </w:p>
        </w:tc>
        <w:tc>
          <w:tcPr>
            <w:tcW w:w="908" w:type="dxa"/>
            <w:vAlign w:val="center"/>
          </w:tcPr>
          <w:p w14:paraId="2C488DD5" w14:textId="77777777" w:rsidR="0022396D" w:rsidRDefault="008B0BE5">
            <w:pPr>
              <w:pStyle w:val="af8"/>
              <w:ind w:leftChars="0" w:left="0" w:firstLine="0"/>
              <w:jc w:val="center"/>
              <w:rPr>
                <w:rFonts w:asciiTheme="minorEastAsia" w:eastAsiaTheme="minorEastAsia" w:hAnsiTheme="minorEastAsia" w:cs="宋体"/>
              </w:rPr>
            </w:pPr>
            <w:r>
              <w:rPr>
                <w:rFonts w:asciiTheme="minorEastAsia" w:eastAsiaTheme="minorEastAsia" w:hAnsiTheme="minorEastAsia" w:cs="宋体"/>
              </w:rPr>
              <w:t>20</w:t>
            </w:r>
          </w:p>
        </w:tc>
      </w:tr>
      <w:tr w:rsidR="0022396D" w14:paraId="20FF669C" w14:textId="77777777" w:rsidTr="00240F0A">
        <w:trPr>
          <w:jc w:val="center"/>
        </w:trPr>
        <w:tc>
          <w:tcPr>
            <w:tcW w:w="1701" w:type="dxa"/>
            <w:vMerge/>
          </w:tcPr>
          <w:p w14:paraId="27531FC5" w14:textId="77777777" w:rsidR="0022396D" w:rsidRDefault="0022396D">
            <w:pPr>
              <w:pStyle w:val="af8"/>
              <w:ind w:left="110"/>
              <w:jc w:val="center"/>
              <w:rPr>
                <w:rFonts w:asciiTheme="minorEastAsia" w:eastAsiaTheme="minorEastAsia" w:hAnsiTheme="minorEastAsia" w:cs="宋体"/>
              </w:rPr>
            </w:pPr>
          </w:p>
        </w:tc>
        <w:tc>
          <w:tcPr>
            <w:tcW w:w="5812" w:type="dxa"/>
            <w:vAlign w:val="center"/>
          </w:tcPr>
          <w:p w14:paraId="3AF68017" w14:textId="77777777" w:rsidR="0022396D" w:rsidRDefault="008B0BE5">
            <w:pPr>
              <w:pStyle w:val="af8"/>
              <w:ind w:left="110"/>
              <w:rPr>
                <w:rFonts w:asciiTheme="minorEastAsia" w:eastAsiaTheme="minorEastAsia" w:hAnsiTheme="minorEastAsia" w:cs="宋体"/>
              </w:rPr>
            </w:pPr>
            <w:r>
              <w:rPr>
                <w:rFonts w:asciiTheme="minorEastAsia" w:eastAsiaTheme="minorEastAsia" w:hAnsiTheme="minorEastAsia" w:cs="宋体"/>
              </w:rPr>
              <w:t>任务6:轮胎检修</w:t>
            </w:r>
          </w:p>
        </w:tc>
        <w:tc>
          <w:tcPr>
            <w:tcW w:w="908" w:type="dxa"/>
            <w:vAlign w:val="center"/>
          </w:tcPr>
          <w:p w14:paraId="1D9CBCB0" w14:textId="77777777" w:rsidR="0022396D" w:rsidRDefault="008B0BE5">
            <w:pPr>
              <w:pStyle w:val="af8"/>
              <w:ind w:leftChars="0" w:left="0" w:firstLine="0"/>
              <w:jc w:val="center"/>
              <w:rPr>
                <w:rFonts w:asciiTheme="minorEastAsia" w:eastAsiaTheme="minorEastAsia" w:hAnsiTheme="minorEastAsia" w:cs="宋体"/>
              </w:rPr>
            </w:pPr>
            <w:r>
              <w:rPr>
                <w:rFonts w:asciiTheme="minorEastAsia" w:eastAsiaTheme="minorEastAsia" w:hAnsiTheme="minorEastAsia" w:cs="宋体"/>
              </w:rPr>
              <w:t>30</w:t>
            </w:r>
          </w:p>
        </w:tc>
      </w:tr>
      <w:tr w:rsidR="0022396D" w14:paraId="5FF6055E" w14:textId="77777777" w:rsidTr="00240F0A">
        <w:trPr>
          <w:jc w:val="center"/>
        </w:trPr>
        <w:tc>
          <w:tcPr>
            <w:tcW w:w="1701" w:type="dxa"/>
            <w:vMerge w:val="restart"/>
            <w:vAlign w:val="center"/>
          </w:tcPr>
          <w:p w14:paraId="01102AC5" w14:textId="77777777" w:rsidR="0022396D" w:rsidRDefault="008B0BE5">
            <w:pPr>
              <w:pStyle w:val="af8"/>
              <w:ind w:left="110" w:firstLine="0"/>
              <w:jc w:val="center"/>
              <w:rPr>
                <w:rFonts w:asciiTheme="minorEastAsia" w:eastAsiaTheme="minorEastAsia" w:hAnsiTheme="minorEastAsia" w:cs="宋体"/>
              </w:rPr>
            </w:pPr>
            <w:r>
              <w:rPr>
                <w:rFonts w:asciiTheme="minorEastAsia" w:eastAsiaTheme="minorEastAsia" w:hAnsiTheme="minorEastAsia" w:cs="宋体"/>
              </w:rPr>
              <w:t>联盟任务</w:t>
            </w:r>
          </w:p>
          <w:p w14:paraId="64456E9A" w14:textId="77777777" w:rsidR="0022396D" w:rsidRDefault="008B0BE5">
            <w:pPr>
              <w:pStyle w:val="af8"/>
              <w:ind w:left="110" w:firstLine="0"/>
              <w:jc w:val="center"/>
              <w:rPr>
                <w:rFonts w:asciiTheme="minorEastAsia" w:eastAsiaTheme="minorEastAsia" w:hAnsiTheme="minorEastAsia" w:cs="宋体"/>
              </w:rPr>
            </w:pPr>
            <w:r>
              <w:rPr>
                <w:rFonts w:asciiTheme="minorEastAsia" w:eastAsiaTheme="minorEastAsia" w:hAnsiTheme="minorEastAsia" w:cs="宋体"/>
              </w:rPr>
              <w:t>（90）</w:t>
            </w:r>
          </w:p>
        </w:tc>
        <w:tc>
          <w:tcPr>
            <w:tcW w:w="5812" w:type="dxa"/>
            <w:vAlign w:val="center"/>
          </w:tcPr>
          <w:p w14:paraId="56B0FC23" w14:textId="77777777" w:rsidR="0022396D" w:rsidRDefault="008B0BE5">
            <w:pPr>
              <w:pStyle w:val="af8"/>
              <w:ind w:left="110"/>
              <w:rPr>
                <w:rFonts w:asciiTheme="minorEastAsia" w:eastAsiaTheme="minorEastAsia" w:hAnsiTheme="minorEastAsia" w:cs="宋体"/>
              </w:rPr>
            </w:pPr>
            <w:r>
              <w:rPr>
                <w:rFonts w:asciiTheme="minorEastAsia" w:eastAsiaTheme="minorEastAsia" w:hAnsiTheme="minorEastAsia" w:cs="宋体"/>
              </w:rPr>
              <w:t>任务1:协调通信</w:t>
            </w:r>
          </w:p>
        </w:tc>
        <w:tc>
          <w:tcPr>
            <w:tcW w:w="908" w:type="dxa"/>
            <w:vAlign w:val="center"/>
          </w:tcPr>
          <w:p w14:paraId="5EC5A91F" w14:textId="77777777" w:rsidR="0022396D" w:rsidRDefault="008B0BE5">
            <w:pPr>
              <w:pStyle w:val="af8"/>
              <w:ind w:leftChars="0" w:left="0" w:firstLine="0"/>
              <w:jc w:val="center"/>
              <w:rPr>
                <w:rFonts w:asciiTheme="minorEastAsia" w:eastAsiaTheme="minorEastAsia" w:hAnsiTheme="minorEastAsia" w:cs="宋体"/>
              </w:rPr>
            </w:pPr>
            <w:r>
              <w:rPr>
                <w:rFonts w:asciiTheme="minorEastAsia" w:eastAsiaTheme="minorEastAsia" w:hAnsiTheme="minorEastAsia" w:cs="宋体"/>
              </w:rPr>
              <w:t>30</w:t>
            </w:r>
          </w:p>
        </w:tc>
      </w:tr>
      <w:tr w:rsidR="0022396D" w14:paraId="661265A1" w14:textId="77777777" w:rsidTr="00240F0A">
        <w:trPr>
          <w:jc w:val="center"/>
        </w:trPr>
        <w:tc>
          <w:tcPr>
            <w:tcW w:w="1701" w:type="dxa"/>
            <w:vMerge/>
          </w:tcPr>
          <w:p w14:paraId="7C38D1B1" w14:textId="77777777" w:rsidR="0022396D" w:rsidRDefault="0022396D">
            <w:pPr>
              <w:pStyle w:val="af8"/>
              <w:ind w:left="110"/>
              <w:rPr>
                <w:rFonts w:asciiTheme="minorEastAsia" w:eastAsiaTheme="minorEastAsia" w:hAnsiTheme="minorEastAsia" w:cs="宋体"/>
              </w:rPr>
            </w:pPr>
          </w:p>
        </w:tc>
        <w:tc>
          <w:tcPr>
            <w:tcW w:w="5812" w:type="dxa"/>
            <w:vAlign w:val="center"/>
          </w:tcPr>
          <w:p w14:paraId="2AD17EBE" w14:textId="77777777" w:rsidR="0022396D" w:rsidRDefault="008B0BE5">
            <w:pPr>
              <w:pStyle w:val="af8"/>
              <w:ind w:left="110"/>
              <w:rPr>
                <w:rFonts w:asciiTheme="minorEastAsia" w:eastAsiaTheme="minorEastAsia" w:hAnsiTheme="minorEastAsia" w:cs="宋体"/>
              </w:rPr>
            </w:pPr>
            <w:r>
              <w:rPr>
                <w:rFonts w:asciiTheme="minorEastAsia" w:eastAsiaTheme="minorEastAsia" w:hAnsiTheme="minorEastAsia" w:cs="宋体"/>
              </w:rPr>
              <w:t>任务2:物资转运</w:t>
            </w:r>
          </w:p>
        </w:tc>
        <w:tc>
          <w:tcPr>
            <w:tcW w:w="908" w:type="dxa"/>
            <w:vAlign w:val="center"/>
          </w:tcPr>
          <w:p w14:paraId="41F81A36" w14:textId="77777777" w:rsidR="0022396D" w:rsidRDefault="008B0BE5">
            <w:pPr>
              <w:pStyle w:val="af8"/>
              <w:ind w:leftChars="0" w:left="0" w:firstLine="0"/>
              <w:jc w:val="center"/>
              <w:rPr>
                <w:rFonts w:asciiTheme="minorEastAsia" w:eastAsiaTheme="minorEastAsia" w:hAnsiTheme="minorEastAsia" w:cs="宋体"/>
              </w:rPr>
            </w:pPr>
            <w:r>
              <w:rPr>
                <w:rFonts w:asciiTheme="minorEastAsia" w:eastAsiaTheme="minorEastAsia" w:hAnsiTheme="minorEastAsia" w:cs="宋体"/>
              </w:rPr>
              <w:t>30</w:t>
            </w:r>
          </w:p>
        </w:tc>
      </w:tr>
      <w:tr w:rsidR="0022396D" w14:paraId="3CB9B9A9" w14:textId="77777777" w:rsidTr="00240F0A">
        <w:trPr>
          <w:jc w:val="center"/>
        </w:trPr>
        <w:tc>
          <w:tcPr>
            <w:tcW w:w="1701" w:type="dxa"/>
            <w:vMerge/>
          </w:tcPr>
          <w:p w14:paraId="6AD1AD6C" w14:textId="77777777" w:rsidR="0022396D" w:rsidRDefault="0022396D">
            <w:pPr>
              <w:pStyle w:val="af8"/>
              <w:ind w:left="110"/>
              <w:rPr>
                <w:rFonts w:asciiTheme="minorEastAsia" w:eastAsiaTheme="minorEastAsia" w:hAnsiTheme="minorEastAsia" w:cs="宋体"/>
              </w:rPr>
            </w:pPr>
          </w:p>
        </w:tc>
        <w:tc>
          <w:tcPr>
            <w:tcW w:w="5812" w:type="dxa"/>
            <w:vAlign w:val="center"/>
          </w:tcPr>
          <w:p w14:paraId="08F70392" w14:textId="77777777" w:rsidR="0022396D" w:rsidRDefault="008B0BE5">
            <w:pPr>
              <w:pStyle w:val="af8"/>
              <w:ind w:left="110"/>
              <w:rPr>
                <w:rFonts w:asciiTheme="minorEastAsia" w:eastAsiaTheme="minorEastAsia" w:hAnsiTheme="minorEastAsia" w:cs="宋体"/>
              </w:rPr>
            </w:pPr>
            <w:r>
              <w:rPr>
                <w:rFonts w:asciiTheme="minorEastAsia" w:eastAsiaTheme="minorEastAsia" w:hAnsiTheme="minorEastAsia" w:cs="宋体"/>
              </w:rPr>
              <w:t>任务3:立体配送</w:t>
            </w:r>
          </w:p>
        </w:tc>
        <w:tc>
          <w:tcPr>
            <w:tcW w:w="908" w:type="dxa"/>
            <w:vAlign w:val="center"/>
          </w:tcPr>
          <w:p w14:paraId="0750AAEB" w14:textId="77777777" w:rsidR="0022396D" w:rsidRDefault="008B0BE5">
            <w:pPr>
              <w:pStyle w:val="af8"/>
              <w:ind w:leftChars="0" w:left="0" w:firstLine="0"/>
              <w:jc w:val="center"/>
              <w:rPr>
                <w:rFonts w:asciiTheme="minorEastAsia" w:eastAsiaTheme="minorEastAsia" w:hAnsiTheme="minorEastAsia" w:cs="宋体"/>
              </w:rPr>
            </w:pPr>
            <w:r>
              <w:rPr>
                <w:rFonts w:asciiTheme="minorEastAsia" w:eastAsiaTheme="minorEastAsia" w:hAnsiTheme="minorEastAsia" w:cs="宋体"/>
              </w:rPr>
              <w:t>30</w:t>
            </w:r>
          </w:p>
        </w:tc>
      </w:tr>
    </w:tbl>
    <w:p w14:paraId="3C145C64" w14:textId="77777777" w:rsidR="0022396D" w:rsidRPr="001E05F8" w:rsidRDefault="008B0BE5"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hint="eastAsia"/>
          <w:color w:val="auto"/>
          <w:sz w:val="21"/>
          <w:szCs w:val="21"/>
        </w:rPr>
        <w:t>有以下情况出现，</w:t>
      </w:r>
      <w:r w:rsidRPr="001E05F8">
        <w:rPr>
          <w:rFonts w:asciiTheme="minorEastAsia" w:eastAsiaTheme="minorEastAsia" w:hAnsiTheme="minorEastAsia" w:cs="Heiti SC Light"/>
          <w:color w:val="auto"/>
          <w:sz w:val="21"/>
          <w:szCs w:val="21"/>
        </w:rPr>
        <w:t>不予评奖：</w:t>
      </w:r>
    </w:p>
    <w:p w14:paraId="7429338E" w14:textId="77777777" w:rsidR="001E05F8" w:rsidRDefault="008B0BE5" w:rsidP="001E05F8">
      <w:pPr>
        <w:pStyle w:val="af2"/>
        <w:numPr>
          <w:ilvl w:val="0"/>
          <w:numId w:val="13"/>
        </w:numPr>
        <w:spacing w:line="360" w:lineRule="auto"/>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参赛团队迟到5分钟以上。</w:t>
      </w:r>
    </w:p>
    <w:p w14:paraId="6BABB682" w14:textId="77777777" w:rsidR="001E05F8" w:rsidRDefault="008B0BE5" w:rsidP="001E05F8">
      <w:pPr>
        <w:pStyle w:val="af2"/>
        <w:numPr>
          <w:ilvl w:val="0"/>
          <w:numId w:val="13"/>
        </w:numPr>
        <w:spacing w:line="360" w:lineRule="auto"/>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参赛选手蓄意损坏比赛场地。</w:t>
      </w:r>
    </w:p>
    <w:p w14:paraId="35859708" w14:textId="77777777" w:rsidR="0022396D" w:rsidRPr="001E05F8" w:rsidRDefault="008B0BE5" w:rsidP="001E05F8">
      <w:pPr>
        <w:pStyle w:val="af2"/>
        <w:numPr>
          <w:ilvl w:val="0"/>
          <w:numId w:val="13"/>
        </w:numPr>
        <w:spacing w:line="360" w:lineRule="auto"/>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参赛选手不听从裁判（评委）的指示。</w:t>
      </w:r>
    </w:p>
    <w:p w14:paraId="60FFE6D8" w14:textId="77777777" w:rsidR="0022396D" w:rsidRPr="001E05F8" w:rsidRDefault="008B0BE5" w:rsidP="001E05F8">
      <w:pPr>
        <w:pStyle w:val="af2"/>
        <w:numPr>
          <w:ilvl w:val="0"/>
          <w:numId w:val="13"/>
        </w:numPr>
        <w:spacing w:line="360" w:lineRule="auto"/>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参赛团队选手未全部到场比赛。</w:t>
      </w:r>
    </w:p>
    <w:p w14:paraId="5447DD9C" w14:textId="77777777" w:rsidR="0022396D" w:rsidRPr="001E05F8" w:rsidRDefault="008B0BE5" w:rsidP="001E05F8">
      <w:pPr>
        <w:pStyle w:val="af2"/>
        <w:numPr>
          <w:ilvl w:val="0"/>
          <w:numId w:val="13"/>
        </w:numPr>
        <w:spacing w:line="360" w:lineRule="auto"/>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参赛选手比赛成绩为零分。</w:t>
      </w:r>
    </w:p>
    <w:p w14:paraId="640D8E26" w14:textId="77777777" w:rsidR="0022396D" w:rsidRPr="001E05F8" w:rsidRDefault="008B0BE5" w:rsidP="001E05F8">
      <w:pPr>
        <w:pStyle w:val="af2"/>
        <w:numPr>
          <w:ilvl w:val="0"/>
          <w:numId w:val="13"/>
        </w:numPr>
        <w:spacing w:line="360" w:lineRule="auto"/>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color w:val="auto"/>
          <w:sz w:val="21"/>
          <w:szCs w:val="21"/>
        </w:rPr>
        <w:t>参赛选手被投诉且成立。</w:t>
      </w:r>
    </w:p>
    <w:p w14:paraId="771337E5" w14:textId="77777777" w:rsidR="0022396D" w:rsidRPr="00810A7A" w:rsidRDefault="001E05F8" w:rsidP="00810A7A">
      <w:pPr>
        <w:pStyle w:val="2"/>
        <w:keepNext w:val="0"/>
        <w:keepLines w:val="0"/>
        <w:widowControl w:val="0"/>
        <w:tabs>
          <w:tab w:val="left" w:pos="476"/>
        </w:tabs>
        <w:autoSpaceDE w:val="0"/>
        <w:autoSpaceDN w:val="0"/>
        <w:spacing w:before="0" w:after="0" w:line="360" w:lineRule="auto"/>
        <w:ind w:left="475" w:hanging="176"/>
        <w:jc w:val="both"/>
        <w:rPr>
          <w:rFonts w:ascii="宋体" w:eastAsia="宋体" w:hAnsi="宋体" w:cs="宋体" w:hint="default"/>
          <w:color w:val="000000" w:themeColor="text1"/>
          <w:sz w:val="28"/>
          <w:szCs w:val="28"/>
          <w:lang w:val="zh-CN" w:eastAsia="zh-CN" w:bidi="zh-CN"/>
        </w:rPr>
      </w:pPr>
      <w:r>
        <w:rPr>
          <w:rFonts w:ascii="宋体" w:eastAsia="宋体" w:hAnsi="宋体" w:cs="宋体"/>
          <w:color w:val="000000" w:themeColor="text1"/>
          <w:sz w:val="28"/>
          <w:szCs w:val="28"/>
          <w:lang w:val="zh-CN" w:eastAsia="zh-CN" w:bidi="zh-CN"/>
        </w:rPr>
        <w:t>8</w:t>
      </w:r>
      <w:r>
        <w:rPr>
          <w:rFonts w:ascii="宋体" w:eastAsia="宋体" w:hAnsi="宋体" w:cs="宋体" w:hint="default"/>
          <w:color w:val="000000" w:themeColor="text1"/>
          <w:sz w:val="28"/>
          <w:szCs w:val="28"/>
          <w:lang w:val="zh-CN" w:eastAsia="zh-CN" w:bidi="zh-CN"/>
        </w:rPr>
        <w:t>.</w:t>
      </w:r>
      <w:r w:rsidR="008B0BE5" w:rsidRPr="00810A7A">
        <w:rPr>
          <w:rFonts w:ascii="宋体" w:eastAsia="宋体" w:hAnsi="宋体" w:cs="宋体"/>
          <w:color w:val="000000" w:themeColor="text1"/>
          <w:sz w:val="28"/>
          <w:szCs w:val="28"/>
          <w:lang w:val="zh-CN" w:eastAsia="zh-CN" w:bidi="zh-CN"/>
        </w:rPr>
        <w:t>相关说明</w:t>
      </w:r>
    </w:p>
    <w:p w14:paraId="37544234" w14:textId="77777777" w:rsidR="0022396D" w:rsidRPr="001E05F8" w:rsidRDefault="001E05F8"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b/>
          <w:bCs/>
          <w:color w:val="auto"/>
          <w:sz w:val="21"/>
          <w:szCs w:val="21"/>
        </w:rPr>
        <w:t>8.</w:t>
      </w:r>
      <w:r w:rsidR="008B0BE5" w:rsidRPr="001E05F8">
        <w:rPr>
          <w:rFonts w:asciiTheme="minorEastAsia" w:eastAsiaTheme="minorEastAsia" w:hAnsiTheme="minorEastAsia" w:cs="Heiti SC Light"/>
          <w:b/>
          <w:bCs/>
          <w:color w:val="auto"/>
          <w:sz w:val="21"/>
          <w:szCs w:val="21"/>
        </w:rPr>
        <w:t>1</w:t>
      </w:r>
      <w:r w:rsidRPr="001E05F8">
        <w:rPr>
          <w:rFonts w:asciiTheme="minorEastAsia" w:eastAsiaTheme="minorEastAsia" w:hAnsiTheme="minorEastAsia" w:cs="Heiti SC Light"/>
          <w:b/>
          <w:bCs/>
          <w:color w:val="auto"/>
          <w:sz w:val="21"/>
          <w:szCs w:val="21"/>
        </w:rPr>
        <w:t xml:space="preserve"> </w:t>
      </w:r>
      <w:r w:rsidR="008B0BE5" w:rsidRPr="001E05F8">
        <w:rPr>
          <w:rFonts w:asciiTheme="minorEastAsia" w:eastAsiaTheme="minorEastAsia" w:hAnsiTheme="minorEastAsia" w:cs="Heiti SC Light"/>
          <w:color w:val="auto"/>
          <w:sz w:val="21"/>
          <w:szCs w:val="21"/>
        </w:rPr>
        <w:t>每位选手限参加一个赛项，严禁重复、虚假报名，一经发现或举报，将取消比赛资格。</w:t>
      </w:r>
    </w:p>
    <w:p w14:paraId="367CA207" w14:textId="6A26DF7C" w:rsidR="0022396D" w:rsidRDefault="001E05F8" w:rsidP="001E05F8">
      <w:pPr>
        <w:pStyle w:val="af2"/>
        <w:spacing w:line="360" w:lineRule="auto"/>
        <w:ind w:firstLine="420"/>
        <w:rPr>
          <w:rFonts w:asciiTheme="minorEastAsia" w:eastAsiaTheme="minorEastAsia" w:hAnsiTheme="minorEastAsia" w:cs="Heiti SC Light"/>
          <w:color w:val="auto"/>
          <w:sz w:val="21"/>
          <w:szCs w:val="21"/>
        </w:rPr>
      </w:pPr>
      <w:r w:rsidRPr="001E05F8">
        <w:rPr>
          <w:rFonts w:asciiTheme="minorEastAsia" w:eastAsiaTheme="minorEastAsia" w:hAnsiTheme="minorEastAsia" w:cs="Heiti SC Light"/>
          <w:b/>
          <w:bCs/>
          <w:color w:val="auto"/>
          <w:sz w:val="21"/>
          <w:szCs w:val="21"/>
        </w:rPr>
        <w:t>8.</w:t>
      </w:r>
      <w:r w:rsidR="008B0BE5" w:rsidRPr="001E05F8">
        <w:rPr>
          <w:rFonts w:asciiTheme="minorEastAsia" w:eastAsiaTheme="minorEastAsia" w:hAnsiTheme="minorEastAsia" w:cs="Heiti SC Light"/>
          <w:b/>
          <w:bCs/>
          <w:color w:val="auto"/>
          <w:sz w:val="21"/>
          <w:szCs w:val="21"/>
        </w:rPr>
        <w:t>2</w:t>
      </w:r>
      <w:r w:rsidRPr="001E05F8">
        <w:rPr>
          <w:rFonts w:asciiTheme="minorEastAsia" w:eastAsiaTheme="minorEastAsia" w:hAnsiTheme="minorEastAsia" w:cs="Heiti SC Light"/>
          <w:b/>
          <w:bCs/>
          <w:color w:val="auto"/>
          <w:sz w:val="21"/>
          <w:szCs w:val="21"/>
        </w:rPr>
        <w:t xml:space="preserve"> </w:t>
      </w:r>
      <w:r w:rsidR="008B0BE5" w:rsidRPr="001E05F8">
        <w:rPr>
          <w:rFonts w:asciiTheme="minorEastAsia" w:eastAsiaTheme="minorEastAsia" w:hAnsiTheme="minorEastAsia" w:cs="Heiti SC Light"/>
          <w:color w:val="auto"/>
          <w:sz w:val="21"/>
          <w:szCs w:val="21"/>
        </w:rPr>
        <w:t>本规则是实施裁判工作的依据，在竞赛过程中裁判（评委）有最终裁定权。凡是规则中没有说明的事项由裁判组决定。</w:t>
      </w:r>
    </w:p>
    <w:p w14:paraId="70587914" w14:textId="0D29D6BA" w:rsidR="00454A24" w:rsidRDefault="00454A24" w:rsidP="001E05F8">
      <w:pPr>
        <w:pStyle w:val="af2"/>
        <w:spacing w:line="360" w:lineRule="auto"/>
        <w:ind w:firstLine="420"/>
        <w:rPr>
          <w:rFonts w:asciiTheme="minorEastAsia" w:eastAsiaTheme="minorEastAsia" w:hAnsiTheme="minorEastAsia" w:cs="Heiti SC Light"/>
          <w:color w:val="auto"/>
          <w:sz w:val="21"/>
          <w:szCs w:val="21"/>
        </w:rPr>
      </w:pPr>
    </w:p>
    <w:p w14:paraId="4FBC6A0C" w14:textId="77777777" w:rsidR="000D48D6" w:rsidRPr="008165ED" w:rsidRDefault="000D48D6" w:rsidP="000D48D6">
      <w:pPr>
        <w:adjustRightInd w:val="0"/>
        <w:snapToGrid w:val="0"/>
        <w:spacing w:line="240" w:lineRule="atLeast"/>
        <w:rPr>
          <w:rFonts w:hint="default"/>
          <w:b/>
          <w:bCs/>
          <w:sz w:val="24"/>
          <w:szCs w:val="32"/>
          <w:lang w:val="en-US"/>
        </w:rPr>
      </w:pPr>
      <w:r w:rsidRPr="008165ED">
        <w:rPr>
          <w:b/>
          <w:bCs/>
          <w:sz w:val="24"/>
          <w:szCs w:val="32"/>
        </w:rPr>
        <w:t>赛事规则最终解释权归本届竞赛主办方所有。</w:t>
      </w:r>
    </w:p>
    <w:p w14:paraId="191F44C3" w14:textId="77777777" w:rsidR="00454A24" w:rsidRPr="000D48D6" w:rsidRDefault="00454A24" w:rsidP="001E05F8">
      <w:pPr>
        <w:pStyle w:val="af2"/>
        <w:spacing w:line="360" w:lineRule="auto"/>
        <w:ind w:firstLine="420"/>
        <w:rPr>
          <w:rFonts w:asciiTheme="minorEastAsia" w:eastAsiaTheme="minorEastAsia" w:hAnsiTheme="minorEastAsia" w:cs="Heiti SC Light"/>
          <w:color w:val="auto"/>
          <w:sz w:val="21"/>
          <w:szCs w:val="21"/>
        </w:rPr>
      </w:pPr>
    </w:p>
    <w:sectPr w:rsidR="00454A24" w:rsidRPr="000D48D6" w:rsidSect="00DE3014">
      <w:headerReference w:type="even" r:id="rId55"/>
      <w:headerReference w:type="default" r:id="rId56"/>
      <w:footerReference w:type="even" r:id="rId57"/>
      <w:footerReference w:type="default" r:id="rId58"/>
      <w:pgSz w:w="11900" w:h="16840"/>
      <w:pgMar w:top="1440" w:right="1080" w:bottom="1440" w:left="1080" w:header="737" w:footer="99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84452" w14:textId="77777777" w:rsidR="00516B75" w:rsidRDefault="00516B75" w:rsidP="0022396D">
      <w:pPr>
        <w:rPr>
          <w:rFonts w:hint="default"/>
        </w:rPr>
      </w:pPr>
      <w:r>
        <w:separator/>
      </w:r>
    </w:p>
  </w:endnote>
  <w:endnote w:type="continuationSeparator" w:id="0">
    <w:p w14:paraId="17981BA6" w14:textId="77777777" w:rsidR="00516B75" w:rsidRDefault="00516B75" w:rsidP="0022396D">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思源黑体 CN Regular">
    <w:altName w:val="微软雅黑"/>
    <w:panose1 w:val="00000000000000000000"/>
    <w:charset w:val="86"/>
    <w:family w:val="swiss"/>
    <w:notTrueType/>
    <w:pitch w:val="variable"/>
    <w:sig w:usb0="20000207" w:usb1="2ADF3C10" w:usb2="00000016" w:usb3="00000000" w:csb0="00060107" w:csb1="00000000"/>
  </w:font>
  <w:font w:name="思源黑体 CN Heavy">
    <w:altName w:val="黑体"/>
    <w:panose1 w:val="00000000000000000000"/>
    <w:charset w:val="86"/>
    <w:family w:val="swiss"/>
    <w:notTrueType/>
    <w:pitch w:val="variable"/>
    <w:sig w:usb0="20000207" w:usb1="2ADF3C10" w:usb2="00000016" w:usb3="00000000" w:csb0="00060107" w:csb1="00000000"/>
  </w:font>
  <w:font w:name="方正小标宋简体">
    <w:panose1 w:val="03000509000000000000"/>
    <w:charset w:val="86"/>
    <w:family w:val="script"/>
    <w:pitch w:val="fixed"/>
    <w:sig w:usb0="00000001" w:usb1="080E0000" w:usb2="00000010" w:usb3="00000000" w:csb0="00040000" w:csb1="00000000"/>
  </w:font>
  <w:font w:name="Heiti SC Light">
    <w:altName w:val="宋体"/>
    <w:charset w:val="86"/>
    <w:family w:val="auto"/>
    <w:pitch w:val="default"/>
    <w:sig w:usb0="00000000" w:usb1="00000000" w:usb2="00000010" w:usb3="00000000" w:csb0="003E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2455" w14:textId="77777777" w:rsidR="0022396D" w:rsidRDefault="0022396D">
    <w:pPr>
      <w:pStyle w:val="a7"/>
      <w:tabs>
        <w:tab w:val="clear" w:pos="8306"/>
        <w:tab w:val="right" w:pos="8280"/>
      </w:tabs>
      <w:jc w:val="right"/>
      <w:rPr>
        <w:b/>
        <w:bCs/>
      </w:rPr>
    </w:pPr>
  </w:p>
  <w:sdt>
    <w:sdtPr>
      <w:id w:val="2146775514"/>
      <w:docPartObj>
        <w:docPartGallery w:val="Page Numbers (Bottom of Page)"/>
        <w:docPartUnique/>
      </w:docPartObj>
    </w:sdtPr>
    <w:sdtEndPr/>
    <w:sdtContent>
      <w:p w14:paraId="5282C518" w14:textId="77777777" w:rsidR="0022396D" w:rsidRDefault="005471D1" w:rsidP="00AA4703">
        <w:pPr>
          <w:pStyle w:val="a7"/>
          <w:jc w:val="center"/>
        </w:pPr>
        <w:r>
          <w:fldChar w:fldCharType="begin"/>
        </w:r>
        <w:r w:rsidR="00AA4703">
          <w:instrText>PAGE   \* MERGEFORMAT</w:instrText>
        </w:r>
        <w:r>
          <w:fldChar w:fldCharType="separate"/>
        </w:r>
        <w:r w:rsidR="006D1858">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477358"/>
      <w:docPartObj>
        <w:docPartGallery w:val="Page Numbers (Bottom of Page)"/>
        <w:docPartUnique/>
      </w:docPartObj>
    </w:sdtPr>
    <w:sdtEndPr/>
    <w:sdtContent>
      <w:p w14:paraId="2E9008DB" w14:textId="77777777" w:rsidR="00AA4703" w:rsidRDefault="005471D1">
        <w:pPr>
          <w:pStyle w:val="a7"/>
          <w:jc w:val="center"/>
        </w:pPr>
        <w:r>
          <w:fldChar w:fldCharType="begin"/>
        </w:r>
        <w:r w:rsidR="00AA4703">
          <w:instrText>PAGE   \* MERGEFORMAT</w:instrText>
        </w:r>
        <w:r>
          <w:fldChar w:fldCharType="separate"/>
        </w:r>
        <w:r w:rsidR="006D1858" w:rsidRPr="006D1858">
          <w:rPr>
            <w:noProof/>
            <w:lang w:val="zh-CN"/>
          </w:rPr>
          <w:t>1</w:t>
        </w:r>
        <w:r>
          <w:fldChar w:fldCharType="end"/>
        </w:r>
      </w:p>
    </w:sdtContent>
  </w:sdt>
  <w:p w14:paraId="66B098A4" w14:textId="77777777" w:rsidR="0022396D" w:rsidRPr="00AA4703" w:rsidRDefault="0022396D" w:rsidP="00AA4703">
    <w:pPr>
      <w:pStyle w:val="a7"/>
      <w:tabs>
        <w:tab w:val="clear" w:pos="8306"/>
        <w:tab w:val="right" w:pos="8280"/>
      </w:tabs>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B4B83" w14:textId="77777777" w:rsidR="00516B75" w:rsidRDefault="00516B75" w:rsidP="0022396D">
      <w:pPr>
        <w:rPr>
          <w:rFonts w:hint="default"/>
        </w:rPr>
      </w:pPr>
      <w:r>
        <w:separator/>
      </w:r>
    </w:p>
  </w:footnote>
  <w:footnote w:type="continuationSeparator" w:id="0">
    <w:p w14:paraId="468B8FBE" w14:textId="77777777" w:rsidR="00516B75" w:rsidRDefault="00516B75" w:rsidP="0022396D">
      <w:pPr>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1670B" w14:textId="77777777" w:rsidR="0022396D" w:rsidRDefault="0022396D">
    <w:pPr>
      <w:rPr>
        <w:rFonts w:eastAsia="PMingLiU" w:hint="default"/>
      </w:rPr>
    </w:pPr>
  </w:p>
  <w:p w14:paraId="191B0117" w14:textId="77777777" w:rsidR="0022396D" w:rsidRDefault="0022396D">
    <w:pPr>
      <w:rPr>
        <w:rFonts w:eastAsia="PMingLiU" w:hint="defau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C66D" w14:textId="77777777" w:rsidR="0022396D" w:rsidRDefault="0022396D">
    <w:pPr>
      <w:spacing w:line="264" w:lineRule="auto"/>
      <w:rPr>
        <w:rFonts w:eastAsia="PMingLiU" w:hint="default"/>
      </w:rPr>
    </w:pPr>
  </w:p>
  <w:p w14:paraId="45160E00" w14:textId="77777777" w:rsidR="0022396D" w:rsidRDefault="0022396D">
    <w:pPr>
      <w:spacing w:line="264" w:lineRule="auto"/>
      <w:rPr>
        <w:rFonts w:eastAsia="PMingLiU" w:hint="defau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4" type="#_x0000_t75" style="width:383.1pt;height:383.1pt" o:bullet="t">
        <v:imagedata r:id="rId1" o:title=""/>
      </v:shape>
    </w:pict>
  </w:numPicBullet>
  <w:numPicBullet w:numPicBulletId="1">
    <w:pict>
      <v:shape id="_x0000_i1215" type="#_x0000_t75" style="width:11.55pt;height:11.55pt" o:bullet="t">
        <v:imagedata r:id="rId2" o:title=""/>
      </v:shape>
    </w:pict>
  </w:numPicBullet>
  <w:abstractNum w:abstractNumId="0" w15:restartNumberingAfterBreak="0">
    <w:nsid w:val="04653967"/>
    <w:multiLevelType w:val="multilevel"/>
    <w:tmpl w:val="04653967"/>
    <w:lvl w:ilvl="0">
      <w:start w:val="1"/>
      <w:numFmt w:val="bullet"/>
      <w:pStyle w:val="1"/>
      <w:lvlText w:val=""/>
      <w:lvlPicBulletId w:val="0"/>
      <w:lvlJc w:val="left"/>
      <w:pPr>
        <w:ind w:left="1260" w:hanging="420"/>
      </w:pPr>
      <w:rPr>
        <w:rFonts w:ascii="Symbol" w:hAnsi="Symbol" w:hint="default"/>
        <w:color w:val="auto"/>
        <w:sz w:val="48"/>
        <w:szCs w:val="48"/>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 w15:restartNumberingAfterBreak="0">
    <w:nsid w:val="06D84555"/>
    <w:multiLevelType w:val="multilevel"/>
    <w:tmpl w:val="06D8455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B7F37E7"/>
    <w:multiLevelType w:val="multilevel"/>
    <w:tmpl w:val="0B7F37E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0E63D9C"/>
    <w:multiLevelType w:val="multilevel"/>
    <w:tmpl w:val="20E63D9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295A0D17"/>
    <w:multiLevelType w:val="multilevel"/>
    <w:tmpl w:val="295A0D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33AA4A99"/>
    <w:multiLevelType w:val="multilevel"/>
    <w:tmpl w:val="33AA4A99"/>
    <w:lvl w:ilvl="0">
      <w:start w:val="1"/>
      <w:numFmt w:val="bullet"/>
      <w:lvlText w:val=""/>
      <w:lvlPicBulletId w:val="1"/>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34CF1D40"/>
    <w:multiLevelType w:val="multilevel"/>
    <w:tmpl w:val="34CF1D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CCE7D75"/>
    <w:multiLevelType w:val="multilevel"/>
    <w:tmpl w:val="3CCE7D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CFD7FC4"/>
    <w:multiLevelType w:val="multilevel"/>
    <w:tmpl w:val="3CFD7FC4"/>
    <w:lvl w:ilvl="0">
      <w:start w:val="1"/>
      <w:numFmt w:val="decimalZero"/>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2246E42"/>
    <w:multiLevelType w:val="hybridMultilevel"/>
    <w:tmpl w:val="7BE81552"/>
    <w:lvl w:ilvl="0" w:tplc="FB2A25E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5BB03E5B"/>
    <w:multiLevelType w:val="multilevel"/>
    <w:tmpl w:val="5BB03E5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C770D30"/>
    <w:multiLevelType w:val="multilevel"/>
    <w:tmpl w:val="5C770D3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6AF17508"/>
    <w:multiLevelType w:val="multilevel"/>
    <w:tmpl w:val="6AF1750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8"/>
  </w:num>
  <w:num w:numId="3">
    <w:abstractNumId w:val="5"/>
  </w:num>
  <w:num w:numId="4">
    <w:abstractNumId w:val="1"/>
  </w:num>
  <w:num w:numId="5">
    <w:abstractNumId w:val="11"/>
  </w:num>
  <w:num w:numId="6">
    <w:abstractNumId w:val="2"/>
  </w:num>
  <w:num w:numId="7">
    <w:abstractNumId w:val="3"/>
  </w:num>
  <w:num w:numId="8">
    <w:abstractNumId w:val="12"/>
  </w:num>
  <w:num w:numId="9">
    <w:abstractNumId w:val="4"/>
  </w:num>
  <w:num w:numId="10">
    <w:abstractNumId w:val="6"/>
  </w:num>
  <w:num w:numId="11">
    <w:abstractNumId w:val="10"/>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evenAndOddHeaders/>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6316F"/>
    <w:rsid w:val="0000052C"/>
    <w:rsid w:val="00004A33"/>
    <w:rsid w:val="00007136"/>
    <w:rsid w:val="00007F9F"/>
    <w:rsid w:val="000107EF"/>
    <w:rsid w:val="00011CBD"/>
    <w:rsid w:val="000128C2"/>
    <w:rsid w:val="00022559"/>
    <w:rsid w:val="00023A0B"/>
    <w:rsid w:val="00025532"/>
    <w:rsid w:val="00027F27"/>
    <w:rsid w:val="00032349"/>
    <w:rsid w:val="0003260F"/>
    <w:rsid w:val="00033F50"/>
    <w:rsid w:val="00041A49"/>
    <w:rsid w:val="00042E4C"/>
    <w:rsid w:val="00044930"/>
    <w:rsid w:val="00050C42"/>
    <w:rsid w:val="000517C0"/>
    <w:rsid w:val="00051A45"/>
    <w:rsid w:val="000540C4"/>
    <w:rsid w:val="0006420A"/>
    <w:rsid w:val="000666D1"/>
    <w:rsid w:val="000715F0"/>
    <w:rsid w:val="00073B2C"/>
    <w:rsid w:val="00082011"/>
    <w:rsid w:val="00092B14"/>
    <w:rsid w:val="00093239"/>
    <w:rsid w:val="000A4CDE"/>
    <w:rsid w:val="000B6F31"/>
    <w:rsid w:val="000C1477"/>
    <w:rsid w:val="000C2BE7"/>
    <w:rsid w:val="000D229C"/>
    <w:rsid w:val="000D35E3"/>
    <w:rsid w:val="000D48D6"/>
    <w:rsid w:val="000D6CD4"/>
    <w:rsid w:val="000D7E90"/>
    <w:rsid w:val="000E27C5"/>
    <w:rsid w:val="000E4282"/>
    <w:rsid w:val="000E4C87"/>
    <w:rsid w:val="000E4DAD"/>
    <w:rsid w:val="000E5E8A"/>
    <w:rsid w:val="000E6D4E"/>
    <w:rsid w:val="000E797D"/>
    <w:rsid w:val="000F0608"/>
    <w:rsid w:val="000F12AA"/>
    <w:rsid w:val="000F185C"/>
    <w:rsid w:val="000F318C"/>
    <w:rsid w:val="000F35D8"/>
    <w:rsid w:val="000F3D43"/>
    <w:rsid w:val="000F4346"/>
    <w:rsid w:val="000F4A4A"/>
    <w:rsid w:val="000F516C"/>
    <w:rsid w:val="0010092C"/>
    <w:rsid w:val="00102E27"/>
    <w:rsid w:val="00104322"/>
    <w:rsid w:val="001051F8"/>
    <w:rsid w:val="00110DE8"/>
    <w:rsid w:val="00114B99"/>
    <w:rsid w:val="00116318"/>
    <w:rsid w:val="00116D01"/>
    <w:rsid w:val="00121C94"/>
    <w:rsid w:val="001272E9"/>
    <w:rsid w:val="0012747E"/>
    <w:rsid w:val="0013085F"/>
    <w:rsid w:val="00131685"/>
    <w:rsid w:val="00132F3C"/>
    <w:rsid w:val="00141E4C"/>
    <w:rsid w:val="0014348C"/>
    <w:rsid w:val="001462DF"/>
    <w:rsid w:val="001543AE"/>
    <w:rsid w:val="001608DB"/>
    <w:rsid w:val="001618C4"/>
    <w:rsid w:val="0016517C"/>
    <w:rsid w:val="001657DE"/>
    <w:rsid w:val="0016727B"/>
    <w:rsid w:val="00171767"/>
    <w:rsid w:val="00173650"/>
    <w:rsid w:val="001764F7"/>
    <w:rsid w:val="001774C0"/>
    <w:rsid w:val="00181737"/>
    <w:rsid w:val="001878C5"/>
    <w:rsid w:val="001914DF"/>
    <w:rsid w:val="0019398C"/>
    <w:rsid w:val="00193B03"/>
    <w:rsid w:val="00194667"/>
    <w:rsid w:val="001979F3"/>
    <w:rsid w:val="001A3037"/>
    <w:rsid w:val="001A31E1"/>
    <w:rsid w:val="001B3DF6"/>
    <w:rsid w:val="001B53E0"/>
    <w:rsid w:val="001B54C2"/>
    <w:rsid w:val="001C226D"/>
    <w:rsid w:val="001C4437"/>
    <w:rsid w:val="001C487E"/>
    <w:rsid w:val="001C4AA1"/>
    <w:rsid w:val="001D119E"/>
    <w:rsid w:val="001D16CE"/>
    <w:rsid w:val="001D2963"/>
    <w:rsid w:val="001D378A"/>
    <w:rsid w:val="001D3CDA"/>
    <w:rsid w:val="001D4703"/>
    <w:rsid w:val="001D6222"/>
    <w:rsid w:val="001D7868"/>
    <w:rsid w:val="001E05F8"/>
    <w:rsid w:val="001E6F2A"/>
    <w:rsid w:val="001E7FE3"/>
    <w:rsid w:val="001F3F4B"/>
    <w:rsid w:val="001F554D"/>
    <w:rsid w:val="00200158"/>
    <w:rsid w:val="002007A2"/>
    <w:rsid w:val="0020259D"/>
    <w:rsid w:val="00203E2E"/>
    <w:rsid w:val="00204047"/>
    <w:rsid w:val="0020421E"/>
    <w:rsid w:val="0020495D"/>
    <w:rsid w:val="00206579"/>
    <w:rsid w:val="002106F8"/>
    <w:rsid w:val="00214382"/>
    <w:rsid w:val="00221514"/>
    <w:rsid w:val="00222BA0"/>
    <w:rsid w:val="0022396D"/>
    <w:rsid w:val="002239F8"/>
    <w:rsid w:val="0022473B"/>
    <w:rsid w:val="00225052"/>
    <w:rsid w:val="002271A5"/>
    <w:rsid w:val="002271C2"/>
    <w:rsid w:val="00230A14"/>
    <w:rsid w:val="002326D3"/>
    <w:rsid w:val="00235A02"/>
    <w:rsid w:val="00237FFA"/>
    <w:rsid w:val="00240F0A"/>
    <w:rsid w:val="0024108F"/>
    <w:rsid w:val="00241A15"/>
    <w:rsid w:val="00252858"/>
    <w:rsid w:val="00253EF1"/>
    <w:rsid w:val="00255F4F"/>
    <w:rsid w:val="00260751"/>
    <w:rsid w:val="0026712B"/>
    <w:rsid w:val="00272F60"/>
    <w:rsid w:val="00273361"/>
    <w:rsid w:val="00274166"/>
    <w:rsid w:val="002753EE"/>
    <w:rsid w:val="002757E0"/>
    <w:rsid w:val="00276935"/>
    <w:rsid w:val="00277CF6"/>
    <w:rsid w:val="0028337E"/>
    <w:rsid w:val="00284ABD"/>
    <w:rsid w:val="00285B90"/>
    <w:rsid w:val="002870EB"/>
    <w:rsid w:val="002931DF"/>
    <w:rsid w:val="002A045F"/>
    <w:rsid w:val="002A4D0C"/>
    <w:rsid w:val="002A7A9D"/>
    <w:rsid w:val="002B6239"/>
    <w:rsid w:val="002B762A"/>
    <w:rsid w:val="002C1036"/>
    <w:rsid w:val="002C441A"/>
    <w:rsid w:val="002C6AD0"/>
    <w:rsid w:val="002C6F44"/>
    <w:rsid w:val="002C716E"/>
    <w:rsid w:val="002C79E9"/>
    <w:rsid w:val="002D4ABF"/>
    <w:rsid w:val="002D7977"/>
    <w:rsid w:val="002E0B31"/>
    <w:rsid w:val="002E232A"/>
    <w:rsid w:val="002E7688"/>
    <w:rsid w:val="002F1D60"/>
    <w:rsid w:val="002F5AF0"/>
    <w:rsid w:val="002F7B63"/>
    <w:rsid w:val="00303363"/>
    <w:rsid w:val="0031152C"/>
    <w:rsid w:val="003142F3"/>
    <w:rsid w:val="0031489D"/>
    <w:rsid w:val="00315FED"/>
    <w:rsid w:val="00317B57"/>
    <w:rsid w:val="00323FBF"/>
    <w:rsid w:val="003260FE"/>
    <w:rsid w:val="003273DD"/>
    <w:rsid w:val="00327BC2"/>
    <w:rsid w:val="0033110C"/>
    <w:rsid w:val="00332A94"/>
    <w:rsid w:val="00334CF7"/>
    <w:rsid w:val="00335AEC"/>
    <w:rsid w:val="00336073"/>
    <w:rsid w:val="00342DDC"/>
    <w:rsid w:val="00352C1B"/>
    <w:rsid w:val="0036077E"/>
    <w:rsid w:val="00361D56"/>
    <w:rsid w:val="00362EF7"/>
    <w:rsid w:val="003726F9"/>
    <w:rsid w:val="00373139"/>
    <w:rsid w:val="0037343C"/>
    <w:rsid w:val="003772FC"/>
    <w:rsid w:val="003776FD"/>
    <w:rsid w:val="00380551"/>
    <w:rsid w:val="00383253"/>
    <w:rsid w:val="00383916"/>
    <w:rsid w:val="00385114"/>
    <w:rsid w:val="00385B08"/>
    <w:rsid w:val="00385DF0"/>
    <w:rsid w:val="00391390"/>
    <w:rsid w:val="00392557"/>
    <w:rsid w:val="00393D89"/>
    <w:rsid w:val="003A223B"/>
    <w:rsid w:val="003A3F75"/>
    <w:rsid w:val="003A6CB8"/>
    <w:rsid w:val="003A7356"/>
    <w:rsid w:val="003A799B"/>
    <w:rsid w:val="003B1C2B"/>
    <w:rsid w:val="003B45C3"/>
    <w:rsid w:val="003B75A0"/>
    <w:rsid w:val="003C29DC"/>
    <w:rsid w:val="003D0652"/>
    <w:rsid w:val="003E1139"/>
    <w:rsid w:val="003E2044"/>
    <w:rsid w:val="003E3D00"/>
    <w:rsid w:val="003E7495"/>
    <w:rsid w:val="003F161F"/>
    <w:rsid w:val="003F1A02"/>
    <w:rsid w:val="003F238A"/>
    <w:rsid w:val="003F4E19"/>
    <w:rsid w:val="003F4FDC"/>
    <w:rsid w:val="004038B5"/>
    <w:rsid w:val="00405175"/>
    <w:rsid w:val="004113BB"/>
    <w:rsid w:val="004149D6"/>
    <w:rsid w:val="00421D3F"/>
    <w:rsid w:val="00422AE4"/>
    <w:rsid w:val="00426F84"/>
    <w:rsid w:val="004270A7"/>
    <w:rsid w:val="00432FC7"/>
    <w:rsid w:val="00434D2F"/>
    <w:rsid w:val="00435225"/>
    <w:rsid w:val="00435467"/>
    <w:rsid w:val="004356E2"/>
    <w:rsid w:val="00436906"/>
    <w:rsid w:val="004378F9"/>
    <w:rsid w:val="00442CFA"/>
    <w:rsid w:val="00443E3B"/>
    <w:rsid w:val="004453F7"/>
    <w:rsid w:val="00446699"/>
    <w:rsid w:val="004512E9"/>
    <w:rsid w:val="0045388D"/>
    <w:rsid w:val="00454A24"/>
    <w:rsid w:val="0045716E"/>
    <w:rsid w:val="00461942"/>
    <w:rsid w:val="00463165"/>
    <w:rsid w:val="00463ADD"/>
    <w:rsid w:val="00463ED0"/>
    <w:rsid w:val="00464D78"/>
    <w:rsid w:val="00465F4D"/>
    <w:rsid w:val="00465FD8"/>
    <w:rsid w:val="00466A72"/>
    <w:rsid w:val="00467CBA"/>
    <w:rsid w:val="00470FF3"/>
    <w:rsid w:val="00471C35"/>
    <w:rsid w:val="00476372"/>
    <w:rsid w:val="00477154"/>
    <w:rsid w:val="004801CC"/>
    <w:rsid w:val="004818C4"/>
    <w:rsid w:val="004831F5"/>
    <w:rsid w:val="00483FE4"/>
    <w:rsid w:val="00490623"/>
    <w:rsid w:val="0049116C"/>
    <w:rsid w:val="00492AF1"/>
    <w:rsid w:val="00493A5F"/>
    <w:rsid w:val="004A2D3D"/>
    <w:rsid w:val="004A3819"/>
    <w:rsid w:val="004A5DDE"/>
    <w:rsid w:val="004A647F"/>
    <w:rsid w:val="004A72FE"/>
    <w:rsid w:val="004B52E0"/>
    <w:rsid w:val="004B55B4"/>
    <w:rsid w:val="004C2C7F"/>
    <w:rsid w:val="004C3992"/>
    <w:rsid w:val="004C44DC"/>
    <w:rsid w:val="004C5F94"/>
    <w:rsid w:val="004C7F6B"/>
    <w:rsid w:val="004D0219"/>
    <w:rsid w:val="004D18AE"/>
    <w:rsid w:val="004D2D54"/>
    <w:rsid w:val="004D624B"/>
    <w:rsid w:val="004D713D"/>
    <w:rsid w:val="004E4813"/>
    <w:rsid w:val="004F226A"/>
    <w:rsid w:val="004F48EA"/>
    <w:rsid w:val="004F590B"/>
    <w:rsid w:val="004F5A35"/>
    <w:rsid w:val="004F660A"/>
    <w:rsid w:val="004F7443"/>
    <w:rsid w:val="00503C33"/>
    <w:rsid w:val="00510018"/>
    <w:rsid w:val="00512F72"/>
    <w:rsid w:val="00515460"/>
    <w:rsid w:val="00516B75"/>
    <w:rsid w:val="0052630C"/>
    <w:rsid w:val="00526A8D"/>
    <w:rsid w:val="005314F7"/>
    <w:rsid w:val="005404C4"/>
    <w:rsid w:val="005415E4"/>
    <w:rsid w:val="00543FBC"/>
    <w:rsid w:val="00546240"/>
    <w:rsid w:val="005471D1"/>
    <w:rsid w:val="00550BB9"/>
    <w:rsid w:val="0055289A"/>
    <w:rsid w:val="00552BFA"/>
    <w:rsid w:val="00553E01"/>
    <w:rsid w:val="005544F1"/>
    <w:rsid w:val="005547E5"/>
    <w:rsid w:val="00561499"/>
    <w:rsid w:val="00562103"/>
    <w:rsid w:val="00564380"/>
    <w:rsid w:val="00564CFF"/>
    <w:rsid w:val="00567EF3"/>
    <w:rsid w:val="00573489"/>
    <w:rsid w:val="00574D27"/>
    <w:rsid w:val="0057545A"/>
    <w:rsid w:val="00575470"/>
    <w:rsid w:val="00576EF9"/>
    <w:rsid w:val="005806DF"/>
    <w:rsid w:val="005834ED"/>
    <w:rsid w:val="00583AA9"/>
    <w:rsid w:val="005851AD"/>
    <w:rsid w:val="0058710E"/>
    <w:rsid w:val="005913F9"/>
    <w:rsid w:val="005A0D41"/>
    <w:rsid w:val="005A74D9"/>
    <w:rsid w:val="005B7B78"/>
    <w:rsid w:val="005C23ED"/>
    <w:rsid w:val="005C7091"/>
    <w:rsid w:val="005D195A"/>
    <w:rsid w:val="005D46BF"/>
    <w:rsid w:val="005D5CF7"/>
    <w:rsid w:val="005D63A9"/>
    <w:rsid w:val="005D6588"/>
    <w:rsid w:val="005E0FD1"/>
    <w:rsid w:val="005E20C7"/>
    <w:rsid w:val="005E7DD3"/>
    <w:rsid w:val="005F10B1"/>
    <w:rsid w:val="005F4590"/>
    <w:rsid w:val="006031EB"/>
    <w:rsid w:val="006045DD"/>
    <w:rsid w:val="00605090"/>
    <w:rsid w:val="00606161"/>
    <w:rsid w:val="00611633"/>
    <w:rsid w:val="0061603C"/>
    <w:rsid w:val="006176AB"/>
    <w:rsid w:val="00617C77"/>
    <w:rsid w:val="00622115"/>
    <w:rsid w:val="0062311F"/>
    <w:rsid w:val="00624793"/>
    <w:rsid w:val="00624D37"/>
    <w:rsid w:val="00625CAA"/>
    <w:rsid w:val="00625EE2"/>
    <w:rsid w:val="0063656D"/>
    <w:rsid w:val="00636E88"/>
    <w:rsid w:val="00637659"/>
    <w:rsid w:val="00640EC7"/>
    <w:rsid w:val="0064242C"/>
    <w:rsid w:val="0064521B"/>
    <w:rsid w:val="00651B0A"/>
    <w:rsid w:val="00652DF3"/>
    <w:rsid w:val="0065399C"/>
    <w:rsid w:val="006603ED"/>
    <w:rsid w:val="0066180D"/>
    <w:rsid w:val="00662FA4"/>
    <w:rsid w:val="00663673"/>
    <w:rsid w:val="00663699"/>
    <w:rsid w:val="006647D1"/>
    <w:rsid w:val="0067258F"/>
    <w:rsid w:val="006732FA"/>
    <w:rsid w:val="006759CA"/>
    <w:rsid w:val="00677AAD"/>
    <w:rsid w:val="00683F48"/>
    <w:rsid w:val="006864C4"/>
    <w:rsid w:val="0068763E"/>
    <w:rsid w:val="00692B63"/>
    <w:rsid w:val="006962F5"/>
    <w:rsid w:val="00697A02"/>
    <w:rsid w:val="006A11B6"/>
    <w:rsid w:val="006A26B6"/>
    <w:rsid w:val="006A7024"/>
    <w:rsid w:val="006A788F"/>
    <w:rsid w:val="006B0982"/>
    <w:rsid w:val="006B1178"/>
    <w:rsid w:val="006B2639"/>
    <w:rsid w:val="006B3BFD"/>
    <w:rsid w:val="006B6BA1"/>
    <w:rsid w:val="006B70CC"/>
    <w:rsid w:val="006B77A7"/>
    <w:rsid w:val="006C1249"/>
    <w:rsid w:val="006C1502"/>
    <w:rsid w:val="006C166D"/>
    <w:rsid w:val="006C2A94"/>
    <w:rsid w:val="006C3BF4"/>
    <w:rsid w:val="006C5866"/>
    <w:rsid w:val="006D1858"/>
    <w:rsid w:val="006D58AE"/>
    <w:rsid w:val="006D772A"/>
    <w:rsid w:val="006E153E"/>
    <w:rsid w:val="006E1543"/>
    <w:rsid w:val="006E2E58"/>
    <w:rsid w:val="006F30B2"/>
    <w:rsid w:val="006F391F"/>
    <w:rsid w:val="006F5A35"/>
    <w:rsid w:val="006F764E"/>
    <w:rsid w:val="00705153"/>
    <w:rsid w:val="00705FF4"/>
    <w:rsid w:val="00706FE8"/>
    <w:rsid w:val="007077AF"/>
    <w:rsid w:val="00707BE2"/>
    <w:rsid w:val="00707FF6"/>
    <w:rsid w:val="00712AB3"/>
    <w:rsid w:val="007146AC"/>
    <w:rsid w:val="00714C04"/>
    <w:rsid w:val="00715311"/>
    <w:rsid w:val="0071575B"/>
    <w:rsid w:val="00724026"/>
    <w:rsid w:val="00727734"/>
    <w:rsid w:val="00730C63"/>
    <w:rsid w:val="007335C2"/>
    <w:rsid w:val="00733E7C"/>
    <w:rsid w:val="00733FD6"/>
    <w:rsid w:val="00734440"/>
    <w:rsid w:val="00737F1D"/>
    <w:rsid w:val="007418A3"/>
    <w:rsid w:val="00742AB7"/>
    <w:rsid w:val="00745323"/>
    <w:rsid w:val="007500FA"/>
    <w:rsid w:val="007508D5"/>
    <w:rsid w:val="00751792"/>
    <w:rsid w:val="007520E2"/>
    <w:rsid w:val="00753054"/>
    <w:rsid w:val="00753CA0"/>
    <w:rsid w:val="00757373"/>
    <w:rsid w:val="007577DA"/>
    <w:rsid w:val="00760269"/>
    <w:rsid w:val="00761379"/>
    <w:rsid w:val="00771BDC"/>
    <w:rsid w:val="00775175"/>
    <w:rsid w:val="00777D2F"/>
    <w:rsid w:val="007811D4"/>
    <w:rsid w:val="007845AF"/>
    <w:rsid w:val="0078461C"/>
    <w:rsid w:val="007855C9"/>
    <w:rsid w:val="007864B8"/>
    <w:rsid w:val="007932BE"/>
    <w:rsid w:val="007A04C7"/>
    <w:rsid w:val="007A27BB"/>
    <w:rsid w:val="007A2D58"/>
    <w:rsid w:val="007A702E"/>
    <w:rsid w:val="007B031F"/>
    <w:rsid w:val="007B054F"/>
    <w:rsid w:val="007C2C60"/>
    <w:rsid w:val="007C34B9"/>
    <w:rsid w:val="007C5E50"/>
    <w:rsid w:val="007C5F4C"/>
    <w:rsid w:val="007C664A"/>
    <w:rsid w:val="007D2D76"/>
    <w:rsid w:val="007D495B"/>
    <w:rsid w:val="007D622E"/>
    <w:rsid w:val="007D7F9B"/>
    <w:rsid w:val="007F4EBD"/>
    <w:rsid w:val="008038B9"/>
    <w:rsid w:val="008051FD"/>
    <w:rsid w:val="00805344"/>
    <w:rsid w:val="00807D6A"/>
    <w:rsid w:val="00810A7A"/>
    <w:rsid w:val="00812F83"/>
    <w:rsid w:val="00814EE7"/>
    <w:rsid w:val="00814FE2"/>
    <w:rsid w:val="00815ABB"/>
    <w:rsid w:val="00816314"/>
    <w:rsid w:val="008244D3"/>
    <w:rsid w:val="008246A2"/>
    <w:rsid w:val="00824AF4"/>
    <w:rsid w:val="00825963"/>
    <w:rsid w:val="00833E79"/>
    <w:rsid w:val="0083610F"/>
    <w:rsid w:val="00845D08"/>
    <w:rsid w:val="0084680D"/>
    <w:rsid w:val="008513E6"/>
    <w:rsid w:val="008546FD"/>
    <w:rsid w:val="008605CA"/>
    <w:rsid w:val="00861521"/>
    <w:rsid w:val="008631E3"/>
    <w:rsid w:val="00866717"/>
    <w:rsid w:val="00866BCA"/>
    <w:rsid w:val="008702E5"/>
    <w:rsid w:val="00870CCE"/>
    <w:rsid w:val="00881EAA"/>
    <w:rsid w:val="008828EF"/>
    <w:rsid w:val="00884786"/>
    <w:rsid w:val="0088518D"/>
    <w:rsid w:val="00887BCA"/>
    <w:rsid w:val="008911B8"/>
    <w:rsid w:val="0089621B"/>
    <w:rsid w:val="008A5B2D"/>
    <w:rsid w:val="008A6DF1"/>
    <w:rsid w:val="008A70B3"/>
    <w:rsid w:val="008B0BE5"/>
    <w:rsid w:val="008B50A9"/>
    <w:rsid w:val="008C0AE4"/>
    <w:rsid w:val="008C1B85"/>
    <w:rsid w:val="008C264F"/>
    <w:rsid w:val="008C34F6"/>
    <w:rsid w:val="008C36B5"/>
    <w:rsid w:val="008C553D"/>
    <w:rsid w:val="008C5768"/>
    <w:rsid w:val="008C6146"/>
    <w:rsid w:val="008C7C3E"/>
    <w:rsid w:val="008D4BCD"/>
    <w:rsid w:val="008D5E2F"/>
    <w:rsid w:val="008D79CB"/>
    <w:rsid w:val="008E1930"/>
    <w:rsid w:val="008E3B4C"/>
    <w:rsid w:val="008E4E13"/>
    <w:rsid w:val="008E524F"/>
    <w:rsid w:val="008E64BF"/>
    <w:rsid w:val="008F13B9"/>
    <w:rsid w:val="008F2F33"/>
    <w:rsid w:val="008F318A"/>
    <w:rsid w:val="008F3663"/>
    <w:rsid w:val="008F3B38"/>
    <w:rsid w:val="008F568E"/>
    <w:rsid w:val="00900A86"/>
    <w:rsid w:val="00902703"/>
    <w:rsid w:val="00904400"/>
    <w:rsid w:val="00905104"/>
    <w:rsid w:val="00905AB3"/>
    <w:rsid w:val="00906F55"/>
    <w:rsid w:val="00907CF9"/>
    <w:rsid w:val="00910480"/>
    <w:rsid w:val="00911FFB"/>
    <w:rsid w:val="00912C83"/>
    <w:rsid w:val="00913954"/>
    <w:rsid w:val="009142BC"/>
    <w:rsid w:val="009162F1"/>
    <w:rsid w:val="00923DE7"/>
    <w:rsid w:val="00932C9E"/>
    <w:rsid w:val="00932F10"/>
    <w:rsid w:val="009358C5"/>
    <w:rsid w:val="00936B4C"/>
    <w:rsid w:val="00940544"/>
    <w:rsid w:val="00940EE6"/>
    <w:rsid w:val="00942456"/>
    <w:rsid w:val="009429C0"/>
    <w:rsid w:val="0094430F"/>
    <w:rsid w:val="009446D8"/>
    <w:rsid w:val="00945F22"/>
    <w:rsid w:val="00950A17"/>
    <w:rsid w:val="00950BCF"/>
    <w:rsid w:val="009513B6"/>
    <w:rsid w:val="00951F36"/>
    <w:rsid w:val="0095290F"/>
    <w:rsid w:val="00952B7E"/>
    <w:rsid w:val="00954A39"/>
    <w:rsid w:val="00956048"/>
    <w:rsid w:val="0095776E"/>
    <w:rsid w:val="009627C5"/>
    <w:rsid w:val="0096316D"/>
    <w:rsid w:val="00963D7D"/>
    <w:rsid w:val="009713DD"/>
    <w:rsid w:val="00971BBE"/>
    <w:rsid w:val="00974FD0"/>
    <w:rsid w:val="00984BCA"/>
    <w:rsid w:val="009852AD"/>
    <w:rsid w:val="00990910"/>
    <w:rsid w:val="009911D7"/>
    <w:rsid w:val="009919CC"/>
    <w:rsid w:val="00991DBB"/>
    <w:rsid w:val="00992B99"/>
    <w:rsid w:val="009963A1"/>
    <w:rsid w:val="00997294"/>
    <w:rsid w:val="009977F6"/>
    <w:rsid w:val="009A1053"/>
    <w:rsid w:val="009A11B6"/>
    <w:rsid w:val="009A13E5"/>
    <w:rsid w:val="009A23C0"/>
    <w:rsid w:val="009A46A9"/>
    <w:rsid w:val="009A60A2"/>
    <w:rsid w:val="009B2E30"/>
    <w:rsid w:val="009B66C6"/>
    <w:rsid w:val="009C08A9"/>
    <w:rsid w:val="009C14F4"/>
    <w:rsid w:val="009C19E4"/>
    <w:rsid w:val="009C699D"/>
    <w:rsid w:val="009D270D"/>
    <w:rsid w:val="009D402E"/>
    <w:rsid w:val="009D57D6"/>
    <w:rsid w:val="009D73BE"/>
    <w:rsid w:val="009D778F"/>
    <w:rsid w:val="009E1698"/>
    <w:rsid w:val="009F1912"/>
    <w:rsid w:val="009F35FF"/>
    <w:rsid w:val="009F3868"/>
    <w:rsid w:val="009F73D2"/>
    <w:rsid w:val="00A020D7"/>
    <w:rsid w:val="00A025FA"/>
    <w:rsid w:val="00A02A71"/>
    <w:rsid w:val="00A02AA6"/>
    <w:rsid w:val="00A072A0"/>
    <w:rsid w:val="00A10BD8"/>
    <w:rsid w:val="00A11F2F"/>
    <w:rsid w:val="00A13376"/>
    <w:rsid w:val="00A13DD8"/>
    <w:rsid w:val="00A141AE"/>
    <w:rsid w:val="00A22A1C"/>
    <w:rsid w:val="00A23970"/>
    <w:rsid w:val="00A23DA5"/>
    <w:rsid w:val="00A26B57"/>
    <w:rsid w:val="00A4062B"/>
    <w:rsid w:val="00A44CF5"/>
    <w:rsid w:val="00A4500E"/>
    <w:rsid w:val="00A46B9B"/>
    <w:rsid w:val="00A46E8E"/>
    <w:rsid w:val="00A50D2B"/>
    <w:rsid w:val="00A52D46"/>
    <w:rsid w:val="00A55A1B"/>
    <w:rsid w:val="00A56C63"/>
    <w:rsid w:val="00A66E56"/>
    <w:rsid w:val="00A72888"/>
    <w:rsid w:val="00A73E41"/>
    <w:rsid w:val="00A74EEF"/>
    <w:rsid w:val="00A75515"/>
    <w:rsid w:val="00A776C4"/>
    <w:rsid w:val="00A8042D"/>
    <w:rsid w:val="00A81E79"/>
    <w:rsid w:val="00A8476B"/>
    <w:rsid w:val="00A85333"/>
    <w:rsid w:val="00A91BEB"/>
    <w:rsid w:val="00A93868"/>
    <w:rsid w:val="00A94AEE"/>
    <w:rsid w:val="00A977F2"/>
    <w:rsid w:val="00AA1D52"/>
    <w:rsid w:val="00AA1D53"/>
    <w:rsid w:val="00AA354F"/>
    <w:rsid w:val="00AA3F60"/>
    <w:rsid w:val="00AA4703"/>
    <w:rsid w:val="00AA4DE4"/>
    <w:rsid w:val="00AA68C6"/>
    <w:rsid w:val="00AA76E4"/>
    <w:rsid w:val="00AA7A75"/>
    <w:rsid w:val="00AA7C5D"/>
    <w:rsid w:val="00AB0929"/>
    <w:rsid w:val="00AB1217"/>
    <w:rsid w:val="00AB2275"/>
    <w:rsid w:val="00AB3E3C"/>
    <w:rsid w:val="00AB455B"/>
    <w:rsid w:val="00AB5EF3"/>
    <w:rsid w:val="00AB718F"/>
    <w:rsid w:val="00AC2290"/>
    <w:rsid w:val="00AC3242"/>
    <w:rsid w:val="00AC62C0"/>
    <w:rsid w:val="00AC75C4"/>
    <w:rsid w:val="00AD0E4F"/>
    <w:rsid w:val="00AD1C74"/>
    <w:rsid w:val="00AD376E"/>
    <w:rsid w:val="00AD47A8"/>
    <w:rsid w:val="00AD53E8"/>
    <w:rsid w:val="00AD5E95"/>
    <w:rsid w:val="00AD6475"/>
    <w:rsid w:val="00AD7670"/>
    <w:rsid w:val="00AE0880"/>
    <w:rsid w:val="00AE1794"/>
    <w:rsid w:val="00AE3A5E"/>
    <w:rsid w:val="00AE736E"/>
    <w:rsid w:val="00AE7DF8"/>
    <w:rsid w:val="00AF0FDC"/>
    <w:rsid w:val="00AF28D4"/>
    <w:rsid w:val="00AF4262"/>
    <w:rsid w:val="00AF7101"/>
    <w:rsid w:val="00B0258D"/>
    <w:rsid w:val="00B050BC"/>
    <w:rsid w:val="00B05DB0"/>
    <w:rsid w:val="00B079BB"/>
    <w:rsid w:val="00B1215B"/>
    <w:rsid w:val="00B133F6"/>
    <w:rsid w:val="00B134F4"/>
    <w:rsid w:val="00B15E65"/>
    <w:rsid w:val="00B171FF"/>
    <w:rsid w:val="00B17F23"/>
    <w:rsid w:val="00B23200"/>
    <w:rsid w:val="00B242E5"/>
    <w:rsid w:val="00B25A9B"/>
    <w:rsid w:val="00B35557"/>
    <w:rsid w:val="00B36D2F"/>
    <w:rsid w:val="00B376D8"/>
    <w:rsid w:val="00B503E8"/>
    <w:rsid w:val="00B56E27"/>
    <w:rsid w:val="00B6316F"/>
    <w:rsid w:val="00B65650"/>
    <w:rsid w:val="00B65A7B"/>
    <w:rsid w:val="00B66267"/>
    <w:rsid w:val="00B665B5"/>
    <w:rsid w:val="00B679B2"/>
    <w:rsid w:val="00B708B5"/>
    <w:rsid w:val="00B71437"/>
    <w:rsid w:val="00B74CD6"/>
    <w:rsid w:val="00B77CFA"/>
    <w:rsid w:val="00B809CE"/>
    <w:rsid w:val="00B859DE"/>
    <w:rsid w:val="00B8704A"/>
    <w:rsid w:val="00B87353"/>
    <w:rsid w:val="00B87C96"/>
    <w:rsid w:val="00B94780"/>
    <w:rsid w:val="00B95BCD"/>
    <w:rsid w:val="00BA2765"/>
    <w:rsid w:val="00BA3D5B"/>
    <w:rsid w:val="00BA4192"/>
    <w:rsid w:val="00BA7BF7"/>
    <w:rsid w:val="00BB0936"/>
    <w:rsid w:val="00BB1E6B"/>
    <w:rsid w:val="00BB48EA"/>
    <w:rsid w:val="00BB49F5"/>
    <w:rsid w:val="00BC26E4"/>
    <w:rsid w:val="00BC2D32"/>
    <w:rsid w:val="00BC505A"/>
    <w:rsid w:val="00BD2375"/>
    <w:rsid w:val="00BD5C53"/>
    <w:rsid w:val="00BD5EE7"/>
    <w:rsid w:val="00BE02FD"/>
    <w:rsid w:val="00BE134B"/>
    <w:rsid w:val="00BF0F86"/>
    <w:rsid w:val="00BF1BD4"/>
    <w:rsid w:val="00BF4C50"/>
    <w:rsid w:val="00BF69E7"/>
    <w:rsid w:val="00BF6C46"/>
    <w:rsid w:val="00C01555"/>
    <w:rsid w:val="00C02107"/>
    <w:rsid w:val="00C024EB"/>
    <w:rsid w:val="00C06A57"/>
    <w:rsid w:val="00C12AC2"/>
    <w:rsid w:val="00C20C79"/>
    <w:rsid w:val="00C20EFF"/>
    <w:rsid w:val="00C21C3A"/>
    <w:rsid w:val="00C24AB9"/>
    <w:rsid w:val="00C25E72"/>
    <w:rsid w:val="00C2631A"/>
    <w:rsid w:val="00C3657A"/>
    <w:rsid w:val="00C3710B"/>
    <w:rsid w:val="00C41ECF"/>
    <w:rsid w:val="00C43654"/>
    <w:rsid w:val="00C51E7E"/>
    <w:rsid w:val="00C51EA7"/>
    <w:rsid w:val="00C52D54"/>
    <w:rsid w:val="00C565DB"/>
    <w:rsid w:val="00C57E7F"/>
    <w:rsid w:val="00C62215"/>
    <w:rsid w:val="00C64112"/>
    <w:rsid w:val="00C65E41"/>
    <w:rsid w:val="00C669F0"/>
    <w:rsid w:val="00C66B23"/>
    <w:rsid w:val="00C7145F"/>
    <w:rsid w:val="00C7158D"/>
    <w:rsid w:val="00C718DD"/>
    <w:rsid w:val="00C72E51"/>
    <w:rsid w:val="00C73209"/>
    <w:rsid w:val="00C733C6"/>
    <w:rsid w:val="00C750E3"/>
    <w:rsid w:val="00C765D2"/>
    <w:rsid w:val="00C82979"/>
    <w:rsid w:val="00C82B4E"/>
    <w:rsid w:val="00C82DA3"/>
    <w:rsid w:val="00C84FA1"/>
    <w:rsid w:val="00C93D2C"/>
    <w:rsid w:val="00C95FD7"/>
    <w:rsid w:val="00C9628E"/>
    <w:rsid w:val="00CA0555"/>
    <w:rsid w:val="00CA0790"/>
    <w:rsid w:val="00CA16C5"/>
    <w:rsid w:val="00CA1779"/>
    <w:rsid w:val="00CA2573"/>
    <w:rsid w:val="00CA6DAB"/>
    <w:rsid w:val="00CB05F8"/>
    <w:rsid w:val="00CB7A34"/>
    <w:rsid w:val="00CC2B32"/>
    <w:rsid w:val="00CC32B8"/>
    <w:rsid w:val="00CC32CC"/>
    <w:rsid w:val="00CD1DD5"/>
    <w:rsid w:val="00CE0335"/>
    <w:rsid w:val="00CE08EC"/>
    <w:rsid w:val="00CE54D9"/>
    <w:rsid w:val="00CE6E5B"/>
    <w:rsid w:val="00CE7253"/>
    <w:rsid w:val="00CE7624"/>
    <w:rsid w:val="00CF185E"/>
    <w:rsid w:val="00CF1AAC"/>
    <w:rsid w:val="00CF1FAD"/>
    <w:rsid w:val="00CF228B"/>
    <w:rsid w:val="00CF3208"/>
    <w:rsid w:val="00CF48AD"/>
    <w:rsid w:val="00CF7588"/>
    <w:rsid w:val="00D02367"/>
    <w:rsid w:val="00D043A5"/>
    <w:rsid w:val="00D064B6"/>
    <w:rsid w:val="00D06E05"/>
    <w:rsid w:val="00D07A77"/>
    <w:rsid w:val="00D11E1C"/>
    <w:rsid w:val="00D151EE"/>
    <w:rsid w:val="00D204F5"/>
    <w:rsid w:val="00D22879"/>
    <w:rsid w:val="00D22B0E"/>
    <w:rsid w:val="00D23AE5"/>
    <w:rsid w:val="00D32BF8"/>
    <w:rsid w:val="00D3552D"/>
    <w:rsid w:val="00D374A8"/>
    <w:rsid w:val="00D37B82"/>
    <w:rsid w:val="00D40259"/>
    <w:rsid w:val="00D43F5A"/>
    <w:rsid w:val="00D4735F"/>
    <w:rsid w:val="00D50E8D"/>
    <w:rsid w:val="00D51467"/>
    <w:rsid w:val="00D538A8"/>
    <w:rsid w:val="00D53EC6"/>
    <w:rsid w:val="00D56878"/>
    <w:rsid w:val="00D57798"/>
    <w:rsid w:val="00D600E1"/>
    <w:rsid w:val="00D61EA8"/>
    <w:rsid w:val="00D632B5"/>
    <w:rsid w:val="00D65379"/>
    <w:rsid w:val="00D66CC5"/>
    <w:rsid w:val="00D67002"/>
    <w:rsid w:val="00D71BFC"/>
    <w:rsid w:val="00D74210"/>
    <w:rsid w:val="00D75187"/>
    <w:rsid w:val="00D77F8C"/>
    <w:rsid w:val="00D802C9"/>
    <w:rsid w:val="00D808D3"/>
    <w:rsid w:val="00D81B55"/>
    <w:rsid w:val="00D84C7E"/>
    <w:rsid w:val="00D85ADE"/>
    <w:rsid w:val="00D90588"/>
    <w:rsid w:val="00D91481"/>
    <w:rsid w:val="00D97007"/>
    <w:rsid w:val="00DA519F"/>
    <w:rsid w:val="00DA5603"/>
    <w:rsid w:val="00DA65DA"/>
    <w:rsid w:val="00DB1189"/>
    <w:rsid w:val="00DB606F"/>
    <w:rsid w:val="00DB70C1"/>
    <w:rsid w:val="00DB716C"/>
    <w:rsid w:val="00DC0B37"/>
    <w:rsid w:val="00DC1D4B"/>
    <w:rsid w:val="00DC2594"/>
    <w:rsid w:val="00DC2A66"/>
    <w:rsid w:val="00DC5D99"/>
    <w:rsid w:val="00DC7CDC"/>
    <w:rsid w:val="00DC7FD5"/>
    <w:rsid w:val="00DD0A2D"/>
    <w:rsid w:val="00DD0DD0"/>
    <w:rsid w:val="00DD36A9"/>
    <w:rsid w:val="00DD6126"/>
    <w:rsid w:val="00DE3014"/>
    <w:rsid w:val="00DE6A62"/>
    <w:rsid w:val="00DF11CB"/>
    <w:rsid w:val="00DF149D"/>
    <w:rsid w:val="00DF1969"/>
    <w:rsid w:val="00DF21A2"/>
    <w:rsid w:val="00DF6DB5"/>
    <w:rsid w:val="00DF6DCB"/>
    <w:rsid w:val="00E002F1"/>
    <w:rsid w:val="00E0386E"/>
    <w:rsid w:val="00E13F5C"/>
    <w:rsid w:val="00E16C0E"/>
    <w:rsid w:val="00E21902"/>
    <w:rsid w:val="00E240C5"/>
    <w:rsid w:val="00E32930"/>
    <w:rsid w:val="00E3541A"/>
    <w:rsid w:val="00E35744"/>
    <w:rsid w:val="00E412FF"/>
    <w:rsid w:val="00E4275A"/>
    <w:rsid w:val="00E45C13"/>
    <w:rsid w:val="00E501DA"/>
    <w:rsid w:val="00E5663B"/>
    <w:rsid w:val="00E6218A"/>
    <w:rsid w:val="00E6639F"/>
    <w:rsid w:val="00E66C8D"/>
    <w:rsid w:val="00E717CF"/>
    <w:rsid w:val="00E724A3"/>
    <w:rsid w:val="00E75453"/>
    <w:rsid w:val="00E80972"/>
    <w:rsid w:val="00E85D46"/>
    <w:rsid w:val="00E85EB9"/>
    <w:rsid w:val="00E86BB7"/>
    <w:rsid w:val="00E86FD1"/>
    <w:rsid w:val="00E873FD"/>
    <w:rsid w:val="00E901CB"/>
    <w:rsid w:val="00E90D72"/>
    <w:rsid w:val="00E91E66"/>
    <w:rsid w:val="00E92102"/>
    <w:rsid w:val="00E930B8"/>
    <w:rsid w:val="00E94B72"/>
    <w:rsid w:val="00E94E79"/>
    <w:rsid w:val="00EA6392"/>
    <w:rsid w:val="00EB10BA"/>
    <w:rsid w:val="00EB2AFF"/>
    <w:rsid w:val="00EB4A17"/>
    <w:rsid w:val="00EB5375"/>
    <w:rsid w:val="00EC266B"/>
    <w:rsid w:val="00ED7EB8"/>
    <w:rsid w:val="00EE4D5A"/>
    <w:rsid w:val="00EF0E52"/>
    <w:rsid w:val="00EF1D7C"/>
    <w:rsid w:val="00EF2F78"/>
    <w:rsid w:val="00EF301F"/>
    <w:rsid w:val="00EF4267"/>
    <w:rsid w:val="00EF7A5D"/>
    <w:rsid w:val="00F004E7"/>
    <w:rsid w:val="00F006B8"/>
    <w:rsid w:val="00F00B5D"/>
    <w:rsid w:val="00F03CDB"/>
    <w:rsid w:val="00F042D7"/>
    <w:rsid w:val="00F10631"/>
    <w:rsid w:val="00F10B41"/>
    <w:rsid w:val="00F12619"/>
    <w:rsid w:val="00F13C44"/>
    <w:rsid w:val="00F16215"/>
    <w:rsid w:val="00F20A6F"/>
    <w:rsid w:val="00F20C49"/>
    <w:rsid w:val="00F2239D"/>
    <w:rsid w:val="00F25724"/>
    <w:rsid w:val="00F31E2B"/>
    <w:rsid w:val="00F34B22"/>
    <w:rsid w:val="00F356A7"/>
    <w:rsid w:val="00F37323"/>
    <w:rsid w:val="00F37FB6"/>
    <w:rsid w:val="00F405C0"/>
    <w:rsid w:val="00F409AE"/>
    <w:rsid w:val="00F40FAF"/>
    <w:rsid w:val="00F51391"/>
    <w:rsid w:val="00F51D60"/>
    <w:rsid w:val="00F536BE"/>
    <w:rsid w:val="00F53F77"/>
    <w:rsid w:val="00F56407"/>
    <w:rsid w:val="00F56E92"/>
    <w:rsid w:val="00F573AD"/>
    <w:rsid w:val="00F63717"/>
    <w:rsid w:val="00F63D9D"/>
    <w:rsid w:val="00F641EB"/>
    <w:rsid w:val="00F64520"/>
    <w:rsid w:val="00F72134"/>
    <w:rsid w:val="00F74D73"/>
    <w:rsid w:val="00F75B4A"/>
    <w:rsid w:val="00F76E52"/>
    <w:rsid w:val="00F76F90"/>
    <w:rsid w:val="00F77EB0"/>
    <w:rsid w:val="00F80397"/>
    <w:rsid w:val="00F8471B"/>
    <w:rsid w:val="00F84EFC"/>
    <w:rsid w:val="00F9242D"/>
    <w:rsid w:val="00F93CDF"/>
    <w:rsid w:val="00F93E3B"/>
    <w:rsid w:val="00F96DFB"/>
    <w:rsid w:val="00FA6857"/>
    <w:rsid w:val="00FA7D06"/>
    <w:rsid w:val="00FB3B9D"/>
    <w:rsid w:val="00FB511E"/>
    <w:rsid w:val="00FB6FBC"/>
    <w:rsid w:val="00FC66A6"/>
    <w:rsid w:val="00FD1C17"/>
    <w:rsid w:val="00FD3793"/>
    <w:rsid w:val="00FD3EF8"/>
    <w:rsid w:val="00FD4C38"/>
    <w:rsid w:val="00FE0592"/>
    <w:rsid w:val="00FE18D0"/>
    <w:rsid w:val="00FE220A"/>
    <w:rsid w:val="00FE3650"/>
    <w:rsid w:val="00FE391B"/>
    <w:rsid w:val="00FE480E"/>
    <w:rsid w:val="00FE5878"/>
    <w:rsid w:val="00FE5AC3"/>
    <w:rsid w:val="00FF3221"/>
    <w:rsid w:val="00FF38F2"/>
    <w:rsid w:val="00FF7A50"/>
    <w:rsid w:val="09745303"/>
    <w:rsid w:val="244F0E70"/>
    <w:rsid w:val="26563C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18592F4"/>
  <w15:docId w15:val="{679ED8F2-FC6F-4BDD-9C84-0FC6BEFD2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396D"/>
    <w:rPr>
      <w:rFonts w:ascii="Arial Unicode MS" w:eastAsia="Helvetica" w:hAnsi="Arial Unicode MS" w:cs="Arial Unicode MS" w:hint="eastAsia"/>
      <w:color w:val="000000"/>
      <w:sz w:val="22"/>
      <w:szCs w:val="22"/>
      <w:lang w:val="zh-TW" w:eastAsia="zh-TW"/>
    </w:rPr>
  </w:style>
  <w:style w:type="paragraph" w:styleId="10">
    <w:name w:val="heading 1"/>
    <w:next w:val="a"/>
    <w:uiPriority w:val="9"/>
    <w:qFormat/>
    <w:rsid w:val="0022396D"/>
    <w:pPr>
      <w:keepNext/>
      <w:keepLines/>
      <w:widowControl w:val="0"/>
      <w:spacing w:before="340" w:after="330" w:line="578" w:lineRule="auto"/>
      <w:jc w:val="both"/>
      <w:outlineLvl w:val="0"/>
    </w:pPr>
    <w:rPr>
      <w:rFonts w:ascii="微软雅黑" w:eastAsia="微软雅黑" w:hAnsi="微软雅黑" w:cs="微软雅黑"/>
      <w:b/>
      <w:bCs/>
      <w:color w:val="000000"/>
      <w:kern w:val="44"/>
      <w:sz w:val="44"/>
      <w:szCs w:val="44"/>
      <w:u w:color="000000"/>
    </w:rPr>
  </w:style>
  <w:style w:type="paragraph" w:styleId="2">
    <w:name w:val="heading 2"/>
    <w:basedOn w:val="a"/>
    <w:next w:val="a"/>
    <w:link w:val="20"/>
    <w:uiPriority w:val="1"/>
    <w:unhideWhenUsed/>
    <w:qFormat/>
    <w:rsid w:val="0022396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next w:val="a"/>
    <w:link w:val="30"/>
    <w:uiPriority w:val="1"/>
    <w:unhideWhenUsed/>
    <w:qFormat/>
    <w:rsid w:val="0022396D"/>
    <w:pPr>
      <w:keepNext/>
      <w:keepLines/>
      <w:widowControl w:val="0"/>
      <w:spacing w:before="260" w:after="260" w:line="416" w:lineRule="auto"/>
      <w:jc w:val="both"/>
      <w:outlineLvl w:val="2"/>
    </w:pPr>
    <w:rPr>
      <w:rFonts w:ascii="微软雅黑" w:eastAsia="微软雅黑" w:hAnsi="微软雅黑" w:cs="微软雅黑"/>
      <w:b/>
      <w:bCs/>
      <w:color w:val="000000"/>
      <w:sz w:val="32"/>
      <w:szCs w:val="32"/>
      <w:u w:color="000000"/>
    </w:rPr>
  </w:style>
  <w:style w:type="paragraph" w:styleId="4">
    <w:name w:val="heading 4"/>
    <w:basedOn w:val="a"/>
    <w:next w:val="a"/>
    <w:link w:val="40"/>
    <w:uiPriority w:val="9"/>
    <w:semiHidden/>
    <w:unhideWhenUsed/>
    <w:qFormat/>
    <w:rsid w:val="0022396D"/>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22396D"/>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rsid w:val="0022396D"/>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rsid w:val="0022396D"/>
    <w:pPr>
      <w:spacing w:after="100" w:line="259" w:lineRule="auto"/>
      <w:ind w:left="440"/>
    </w:pPr>
    <w:rPr>
      <w:rFonts w:asciiTheme="minorHAnsi" w:eastAsiaTheme="minorEastAsia" w:hAnsiTheme="minorHAnsi" w:cs="Times New Roman" w:hint="default"/>
      <w:color w:val="auto"/>
      <w:lang w:val="en-US" w:eastAsia="zh-CN"/>
    </w:rPr>
  </w:style>
  <w:style w:type="paragraph" w:styleId="a3">
    <w:name w:val="Date"/>
    <w:basedOn w:val="a"/>
    <w:next w:val="a"/>
    <w:link w:val="a4"/>
    <w:uiPriority w:val="99"/>
    <w:semiHidden/>
    <w:unhideWhenUsed/>
    <w:rsid w:val="0022396D"/>
    <w:pPr>
      <w:ind w:leftChars="2500" w:left="100"/>
    </w:pPr>
  </w:style>
  <w:style w:type="paragraph" w:styleId="a5">
    <w:name w:val="Balloon Text"/>
    <w:basedOn w:val="a"/>
    <w:link w:val="a6"/>
    <w:uiPriority w:val="99"/>
    <w:semiHidden/>
    <w:unhideWhenUsed/>
    <w:rsid w:val="0022396D"/>
    <w:rPr>
      <w:sz w:val="18"/>
      <w:szCs w:val="18"/>
    </w:rPr>
  </w:style>
  <w:style w:type="paragraph" w:styleId="a7">
    <w:name w:val="footer"/>
    <w:link w:val="a8"/>
    <w:uiPriority w:val="99"/>
    <w:rsid w:val="0022396D"/>
    <w:pPr>
      <w:widowControl w:val="0"/>
      <w:tabs>
        <w:tab w:val="center" w:pos="4153"/>
        <w:tab w:val="right" w:pos="8306"/>
      </w:tabs>
    </w:pPr>
    <w:rPr>
      <w:rFonts w:ascii="微软雅黑" w:eastAsia="微软雅黑" w:hAnsi="微软雅黑" w:cs="微软雅黑"/>
      <w:color w:val="000000"/>
      <w:sz w:val="18"/>
      <w:szCs w:val="18"/>
      <w:u w:color="000000"/>
    </w:rPr>
  </w:style>
  <w:style w:type="paragraph" w:styleId="a9">
    <w:name w:val="header"/>
    <w:basedOn w:val="a"/>
    <w:link w:val="aa"/>
    <w:uiPriority w:val="99"/>
    <w:unhideWhenUsed/>
    <w:rsid w:val="0022396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rsid w:val="0022396D"/>
    <w:pPr>
      <w:spacing w:after="100" w:line="259" w:lineRule="auto"/>
    </w:pPr>
    <w:rPr>
      <w:rFonts w:asciiTheme="minorHAnsi" w:eastAsiaTheme="minorEastAsia" w:hAnsiTheme="minorHAnsi" w:cs="Times New Roman" w:hint="default"/>
      <w:color w:val="auto"/>
      <w:lang w:val="en-US" w:eastAsia="zh-CN"/>
    </w:rPr>
  </w:style>
  <w:style w:type="paragraph" w:styleId="TOC2">
    <w:name w:val="toc 2"/>
    <w:basedOn w:val="a"/>
    <w:next w:val="a"/>
    <w:uiPriority w:val="39"/>
    <w:unhideWhenUsed/>
    <w:rsid w:val="0022396D"/>
    <w:pPr>
      <w:spacing w:after="100" w:line="259" w:lineRule="auto"/>
      <w:ind w:left="220"/>
    </w:pPr>
    <w:rPr>
      <w:rFonts w:asciiTheme="minorHAnsi" w:eastAsiaTheme="minorEastAsia" w:hAnsiTheme="minorHAnsi" w:cs="Times New Roman" w:hint="default"/>
      <w:color w:val="auto"/>
      <w:lang w:val="en-US" w:eastAsia="zh-CN"/>
    </w:rPr>
  </w:style>
  <w:style w:type="paragraph" w:styleId="ab">
    <w:name w:val="Normal (Web)"/>
    <w:basedOn w:val="a"/>
    <w:uiPriority w:val="99"/>
    <w:unhideWhenUsed/>
    <w:rsid w:val="0022396D"/>
    <w:pPr>
      <w:spacing w:before="100" w:beforeAutospacing="1" w:after="100" w:afterAutospacing="1"/>
    </w:pPr>
    <w:rPr>
      <w:rFonts w:ascii="宋体" w:eastAsia="宋体" w:hAnsi="宋体" w:cs="宋体" w:hint="default"/>
      <w:color w:val="auto"/>
      <w:sz w:val="24"/>
      <w:szCs w:val="24"/>
      <w:lang w:val="en-US" w:eastAsia="zh-CN"/>
    </w:rPr>
  </w:style>
  <w:style w:type="paragraph" w:styleId="ac">
    <w:name w:val="Title"/>
    <w:basedOn w:val="a"/>
    <w:next w:val="a"/>
    <w:link w:val="ad"/>
    <w:uiPriority w:val="10"/>
    <w:qFormat/>
    <w:rsid w:val="0022396D"/>
    <w:pPr>
      <w:widowControl w:val="0"/>
      <w:spacing w:line="480" w:lineRule="auto"/>
      <w:jc w:val="center"/>
      <w:outlineLvl w:val="0"/>
    </w:pPr>
    <w:rPr>
      <w:rFonts w:asciiTheme="majorHAnsi" w:eastAsiaTheme="majorEastAsia" w:hAnsiTheme="majorHAnsi" w:cstheme="majorBidi" w:hint="default"/>
      <w:b/>
      <w:bCs/>
      <w:color w:val="auto"/>
      <w:kern w:val="2"/>
      <w:sz w:val="48"/>
      <w:szCs w:val="32"/>
      <w:lang w:val="en-US" w:eastAsia="zh-CN"/>
    </w:rPr>
  </w:style>
  <w:style w:type="table" w:styleId="ae">
    <w:name w:val="Table Grid"/>
    <w:basedOn w:val="a1"/>
    <w:uiPriority w:val="59"/>
    <w:qFormat/>
    <w:rsid w:val="00223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sid w:val="0022396D"/>
    <w:rPr>
      <w:b/>
      <w:bCs/>
    </w:rPr>
  </w:style>
  <w:style w:type="character" w:styleId="af0">
    <w:name w:val="FollowedHyperlink"/>
    <w:basedOn w:val="a0"/>
    <w:uiPriority w:val="99"/>
    <w:semiHidden/>
    <w:unhideWhenUsed/>
    <w:rsid w:val="0022396D"/>
    <w:rPr>
      <w:color w:val="FF00FF" w:themeColor="followedHyperlink"/>
      <w:u w:val="single"/>
    </w:rPr>
  </w:style>
  <w:style w:type="character" w:styleId="af1">
    <w:name w:val="Hyperlink"/>
    <w:rsid w:val="0022396D"/>
    <w:rPr>
      <w:u w:val="single"/>
    </w:rPr>
  </w:style>
  <w:style w:type="table" w:customStyle="1" w:styleId="TableNormal">
    <w:name w:val="Table Normal"/>
    <w:rsid w:val="0022396D"/>
    <w:tblPr>
      <w:tblCellMar>
        <w:top w:w="0" w:type="dxa"/>
        <w:left w:w="0" w:type="dxa"/>
        <w:bottom w:w="0" w:type="dxa"/>
        <w:right w:w="0" w:type="dxa"/>
      </w:tblCellMar>
    </w:tblPr>
  </w:style>
  <w:style w:type="paragraph" w:customStyle="1" w:styleId="af2">
    <w:name w:val="石墨文档正文"/>
    <w:link w:val="af3"/>
    <w:rsid w:val="0022396D"/>
    <w:pPr>
      <w:widowControl w:val="0"/>
      <w:jc w:val="both"/>
    </w:pPr>
    <w:rPr>
      <w:rFonts w:ascii="微软雅黑" w:eastAsia="微软雅黑" w:hAnsi="微软雅黑" w:cs="微软雅黑"/>
      <w:color w:val="000000"/>
      <w:sz w:val="24"/>
      <w:szCs w:val="24"/>
      <w:u w:color="000000"/>
    </w:rPr>
  </w:style>
  <w:style w:type="paragraph" w:styleId="af4">
    <w:name w:val="List Paragraph"/>
    <w:link w:val="af5"/>
    <w:rsid w:val="0022396D"/>
    <w:pPr>
      <w:widowControl w:val="0"/>
      <w:ind w:firstLine="420"/>
      <w:jc w:val="both"/>
    </w:pPr>
    <w:rPr>
      <w:rFonts w:ascii="微软雅黑" w:eastAsia="微软雅黑" w:hAnsi="微软雅黑" w:cs="微软雅黑"/>
      <w:color w:val="000000"/>
      <w:u w:color="000000"/>
    </w:rPr>
  </w:style>
  <w:style w:type="paragraph" w:customStyle="1" w:styleId="af6">
    <w:name w:val="小标题"/>
    <w:next w:val="a"/>
    <w:rsid w:val="0022396D"/>
    <w:pPr>
      <w:keepNext/>
      <w:outlineLvl w:val="0"/>
    </w:pPr>
    <w:rPr>
      <w:rFonts w:ascii="Arial Unicode MS" w:eastAsia="Helvetica" w:hAnsi="Arial Unicode MS" w:cs="Arial Unicode MS" w:hint="eastAsia"/>
      <w:b/>
      <w:bCs/>
      <w:color w:val="000000"/>
      <w:sz w:val="36"/>
      <w:szCs w:val="36"/>
      <w:lang w:val="zh-TW" w:eastAsia="zh-TW"/>
    </w:rPr>
  </w:style>
  <w:style w:type="character" w:customStyle="1" w:styleId="af7">
    <w:name w:val="无"/>
    <w:rsid w:val="0022396D"/>
  </w:style>
  <w:style w:type="character" w:customStyle="1" w:styleId="Hyperlink0">
    <w:name w:val="Hyperlink.0"/>
    <w:basedOn w:val="af7"/>
    <w:rsid w:val="0022396D"/>
    <w:rPr>
      <w:spacing w:val="0"/>
      <w:lang w:val="it-IT"/>
    </w:rPr>
  </w:style>
  <w:style w:type="character" w:customStyle="1" w:styleId="Hyperlink1">
    <w:name w:val="Hyperlink.1"/>
    <w:basedOn w:val="af7"/>
    <w:qFormat/>
    <w:rsid w:val="0022396D"/>
    <w:rPr>
      <w:spacing w:val="0"/>
      <w:lang w:val="en-US"/>
    </w:rPr>
  </w:style>
  <w:style w:type="character" w:customStyle="1" w:styleId="Hyperlink2">
    <w:name w:val="Hyperlink.2"/>
    <w:basedOn w:val="af7"/>
    <w:rsid w:val="0022396D"/>
    <w:rPr>
      <w:spacing w:val="0"/>
    </w:rPr>
  </w:style>
  <w:style w:type="character" w:customStyle="1" w:styleId="aa">
    <w:name w:val="页眉 字符"/>
    <w:basedOn w:val="a0"/>
    <w:link w:val="a9"/>
    <w:uiPriority w:val="99"/>
    <w:rsid w:val="0022396D"/>
    <w:rPr>
      <w:rFonts w:ascii="Arial Unicode MS" w:eastAsia="Helvetica" w:hAnsi="Arial Unicode MS" w:cs="Arial Unicode MS"/>
      <w:color w:val="000000"/>
      <w:sz w:val="18"/>
      <w:szCs w:val="18"/>
      <w:lang w:val="zh-TW" w:eastAsia="zh-TW"/>
    </w:rPr>
  </w:style>
  <w:style w:type="character" w:customStyle="1" w:styleId="lake-fontsize-11">
    <w:name w:val="lake-fontsize-11"/>
    <w:basedOn w:val="a0"/>
    <w:rsid w:val="0022396D"/>
  </w:style>
  <w:style w:type="character" w:customStyle="1" w:styleId="11">
    <w:name w:val="未处理的提及1"/>
    <w:basedOn w:val="a0"/>
    <w:uiPriority w:val="99"/>
    <w:semiHidden/>
    <w:unhideWhenUsed/>
    <w:rsid w:val="0022396D"/>
    <w:rPr>
      <w:color w:val="605E5C"/>
      <w:shd w:val="clear" w:color="auto" w:fill="E1DFDD"/>
    </w:rPr>
  </w:style>
  <w:style w:type="paragraph" w:customStyle="1" w:styleId="af8">
    <w:name w:val="普通正文"/>
    <w:basedOn w:val="a"/>
    <w:link w:val="af9"/>
    <w:qFormat/>
    <w:rsid w:val="0022396D"/>
    <w:pPr>
      <w:widowControl w:val="0"/>
      <w:ind w:leftChars="50" w:left="105" w:firstLine="471"/>
      <w:jc w:val="both"/>
    </w:pPr>
    <w:rPr>
      <w:rFonts w:ascii="微软雅黑" w:eastAsia="思源黑体 CN Regular" w:hAnsi="微软雅黑" w:cs="微软雅黑" w:hint="default"/>
      <w:color w:val="auto"/>
      <w:kern w:val="2"/>
      <w:sz w:val="24"/>
      <w:szCs w:val="21"/>
      <w:lang w:val="en-US" w:eastAsia="zh-CN"/>
    </w:rPr>
  </w:style>
  <w:style w:type="character" w:customStyle="1" w:styleId="af9">
    <w:name w:val="普通正文 字符"/>
    <w:basedOn w:val="a0"/>
    <w:link w:val="af8"/>
    <w:rsid w:val="0022396D"/>
    <w:rPr>
      <w:rFonts w:ascii="微软雅黑" w:eastAsia="思源黑体 CN Regular" w:hAnsi="微软雅黑" w:cs="微软雅黑"/>
      <w:kern w:val="2"/>
      <w:sz w:val="24"/>
      <w:szCs w:val="21"/>
    </w:rPr>
  </w:style>
  <w:style w:type="paragraph" w:customStyle="1" w:styleId="afa">
    <w:name w:val="附录"/>
    <w:basedOn w:val="a"/>
    <w:link w:val="Char"/>
    <w:qFormat/>
    <w:rsid w:val="0022396D"/>
    <w:pPr>
      <w:keepNext/>
      <w:keepLines/>
      <w:widowControl w:val="0"/>
      <w:spacing w:before="340" w:after="330" w:line="578" w:lineRule="auto"/>
      <w:jc w:val="both"/>
      <w:outlineLvl w:val="0"/>
    </w:pPr>
    <w:rPr>
      <w:rFonts w:ascii="思源黑体 CN Heavy" w:eastAsia="思源黑体 CN Heavy" w:hAnsi="微软雅黑" w:cstheme="minorBidi" w:hint="default"/>
      <w:b/>
      <w:bCs/>
      <w:color w:val="E6233C"/>
      <w:kern w:val="44"/>
      <w:sz w:val="44"/>
      <w:szCs w:val="44"/>
      <w:lang w:val="en-US" w:eastAsia="zh-CN"/>
    </w:rPr>
  </w:style>
  <w:style w:type="character" w:customStyle="1" w:styleId="Char">
    <w:name w:val="附录 Char"/>
    <w:basedOn w:val="a0"/>
    <w:link w:val="afa"/>
    <w:rsid w:val="0022396D"/>
    <w:rPr>
      <w:rFonts w:ascii="思源黑体 CN Heavy" w:eastAsia="思源黑体 CN Heavy" w:hAnsi="微软雅黑" w:cstheme="minorBidi"/>
      <w:b/>
      <w:bCs/>
      <w:color w:val="E6233C"/>
      <w:kern w:val="44"/>
      <w:sz w:val="44"/>
      <w:szCs w:val="44"/>
    </w:rPr>
  </w:style>
  <w:style w:type="character" w:customStyle="1" w:styleId="a6">
    <w:name w:val="批注框文本 字符"/>
    <w:basedOn w:val="a0"/>
    <w:link w:val="a5"/>
    <w:uiPriority w:val="99"/>
    <w:semiHidden/>
    <w:rsid w:val="0022396D"/>
    <w:rPr>
      <w:rFonts w:ascii="Arial Unicode MS" w:eastAsia="Helvetica" w:hAnsi="Arial Unicode MS" w:cs="Arial Unicode MS"/>
      <w:color w:val="000000"/>
      <w:sz w:val="18"/>
      <w:szCs w:val="18"/>
      <w:lang w:val="zh-TW" w:eastAsia="zh-TW"/>
    </w:rPr>
  </w:style>
  <w:style w:type="character" w:customStyle="1" w:styleId="20">
    <w:name w:val="标题 2 字符"/>
    <w:basedOn w:val="a0"/>
    <w:link w:val="2"/>
    <w:uiPriority w:val="1"/>
    <w:rsid w:val="0022396D"/>
    <w:rPr>
      <w:rFonts w:asciiTheme="majorHAnsi" w:eastAsiaTheme="majorEastAsia" w:hAnsiTheme="majorHAnsi" w:cstheme="majorBidi"/>
      <w:b/>
      <w:bCs/>
      <w:color w:val="000000"/>
      <w:sz w:val="32"/>
      <w:szCs w:val="32"/>
      <w:lang w:val="zh-TW" w:eastAsia="zh-TW"/>
    </w:rPr>
  </w:style>
  <w:style w:type="character" w:customStyle="1" w:styleId="lake-card-label-container">
    <w:name w:val="lake-card-label-container"/>
    <w:basedOn w:val="a0"/>
    <w:rsid w:val="0022396D"/>
  </w:style>
  <w:style w:type="character" w:customStyle="1" w:styleId="lake-fontsize-12">
    <w:name w:val="lake-fontsize-12"/>
    <w:basedOn w:val="a0"/>
    <w:rsid w:val="0022396D"/>
  </w:style>
  <w:style w:type="paragraph" w:customStyle="1" w:styleId="1-RoboG">
    <w:name w:val="1-RoboG"/>
    <w:basedOn w:val="af2"/>
    <w:link w:val="1-RoboG0"/>
    <w:qFormat/>
    <w:rsid w:val="0022396D"/>
    <w:pPr>
      <w:spacing w:line="300" w:lineRule="auto"/>
    </w:pPr>
    <w:rPr>
      <w:rFonts w:ascii="思源黑体 CN Heavy" w:eastAsia="思源黑体 CN Heavy" w:hAnsi="思源黑体 CN Heavy"/>
      <w:b/>
      <w:bCs/>
      <w:color w:val="auto"/>
      <w:sz w:val="36"/>
      <w:szCs w:val="36"/>
    </w:rPr>
  </w:style>
  <w:style w:type="paragraph" w:customStyle="1" w:styleId="2-RoboG">
    <w:name w:val="2-RoboG"/>
    <w:basedOn w:val="af2"/>
    <w:link w:val="2-RoboG0"/>
    <w:qFormat/>
    <w:rsid w:val="0022396D"/>
    <w:pPr>
      <w:spacing w:after="240"/>
    </w:pPr>
    <w:rPr>
      <w:rFonts w:ascii="思源黑体 CN Heavy" w:eastAsia="思源黑体 CN Heavy" w:hAnsi="思源黑体 CN Heavy"/>
      <w:b/>
      <w:bCs/>
      <w:color w:val="auto"/>
      <w:sz w:val="32"/>
      <w:szCs w:val="32"/>
    </w:rPr>
  </w:style>
  <w:style w:type="character" w:customStyle="1" w:styleId="af3">
    <w:name w:val="石墨文档正文 字符"/>
    <w:basedOn w:val="a0"/>
    <w:link w:val="af2"/>
    <w:rsid w:val="0022396D"/>
    <w:rPr>
      <w:rFonts w:ascii="微软雅黑" w:eastAsia="微软雅黑" w:hAnsi="微软雅黑" w:cs="微软雅黑"/>
      <w:color w:val="000000"/>
      <w:sz w:val="24"/>
      <w:szCs w:val="24"/>
      <w:u w:color="000000"/>
    </w:rPr>
  </w:style>
  <w:style w:type="character" w:customStyle="1" w:styleId="1-RoboG0">
    <w:name w:val="1-RoboG 字符"/>
    <w:basedOn w:val="af3"/>
    <w:link w:val="1-RoboG"/>
    <w:rsid w:val="0022396D"/>
    <w:rPr>
      <w:rFonts w:ascii="思源黑体 CN Heavy" w:eastAsia="思源黑体 CN Heavy" w:hAnsi="思源黑体 CN Heavy" w:cs="微软雅黑"/>
      <w:b/>
      <w:bCs/>
      <w:color w:val="000000"/>
      <w:sz w:val="36"/>
      <w:szCs w:val="36"/>
      <w:u w:color="000000"/>
    </w:rPr>
  </w:style>
  <w:style w:type="paragraph" w:customStyle="1" w:styleId="3-RoboG">
    <w:name w:val="3-RoboG"/>
    <w:basedOn w:val="af2"/>
    <w:link w:val="3-RoboG0"/>
    <w:qFormat/>
    <w:rsid w:val="0022396D"/>
    <w:pPr>
      <w:spacing w:line="360" w:lineRule="auto"/>
    </w:pPr>
    <w:rPr>
      <w:rFonts w:ascii="思源黑体 CN Heavy" w:eastAsia="思源黑体 CN Heavy" w:hAnsi="思源黑体 CN Heavy"/>
      <w:b/>
      <w:bCs/>
      <w:color w:val="auto"/>
    </w:rPr>
  </w:style>
  <w:style w:type="character" w:customStyle="1" w:styleId="2-RoboG0">
    <w:name w:val="2-RoboG 字符"/>
    <w:basedOn w:val="af3"/>
    <w:link w:val="2-RoboG"/>
    <w:rsid w:val="0022396D"/>
    <w:rPr>
      <w:rFonts w:ascii="思源黑体 CN Heavy" w:eastAsia="思源黑体 CN Heavy" w:hAnsi="思源黑体 CN Heavy" w:cs="微软雅黑"/>
      <w:b/>
      <w:bCs/>
      <w:color w:val="000000"/>
      <w:sz w:val="32"/>
      <w:szCs w:val="32"/>
      <w:u w:color="000000"/>
    </w:rPr>
  </w:style>
  <w:style w:type="character" w:customStyle="1" w:styleId="3-RoboG0">
    <w:name w:val="3-RoboG 字符"/>
    <w:basedOn w:val="af3"/>
    <w:link w:val="3-RoboG"/>
    <w:rsid w:val="0022396D"/>
    <w:rPr>
      <w:rFonts w:ascii="思源黑体 CN Heavy" w:eastAsia="思源黑体 CN Heavy" w:hAnsi="思源黑体 CN Heavy" w:cs="微软雅黑"/>
      <w:b/>
      <w:bCs/>
      <w:color w:val="000000"/>
      <w:sz w:val="24"/>
      <w:szCs w:val="24"/>
      <w:u w:color="000000"/>
    </w:rPr>
  </w:style>
  <w:style w:type="paragraph" w:customStyle="1" w:styleId="TOC10">
    <w:name w:val="TOC 标题1"/>
    <w:basedOn w:val="10"/>
    <w:next w:val="a"/>
    <w:uiPriority w:val="39"/>
    <w:unhideWhenUsed/>
    <w:qFormat/>
    <w:rsid w:val="0022396D"/>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4">
    <w:name w:val="日期 字符"/>
    <w:basedOn w:val="a0"/>
    <w:link w:val="a3"/>
    <w:uiPriority w:val="99"/>
    <w:semiHidden/>
    <w:rsid w:val="0022396D"/>
    <w:rPr>
      <w:rFonts w:ascii="Arial Unicode MS" w:eastAsia="Helvetica" w:hAnsi="Arial Unicode MS" w:cs="Arial Unicode MS"/>
      <w:color w:val="000000"/>
      <w:sz w:val="22"/>
      <w:szCs w:val="22"/>
      <w:lang w:val="zh-TW" w:eastAsia="zh-TW"/>
    </w:rPr>
  </w:style>
  <w:style w:type="paragraph" w:customStyle="1" w:styleId="1">
    <w:name w:val="样式1"/>
    <w:basedOn w:val="af4"/>
    <w:link w:val="12"/>
    <w:qFormat/>
    <w:rsid w:val="0022396D"/>
    <w:pPr>
      <w:numPr>
        <w:numId w:val="1"/>
      </w:numPr>
      <w:spacing w:after="240"/>
      <w:ind w:left="0" w:firstLine="0"/>
    </w:pPr>
    <w:rPr>
      <w:rFonts w:ascii="思源黑体 CN Regular" w:eastAsia="思源黑体 CN Regular" w:hAnsi="思源黑体 CN Regular" w:cs="宋体"/>
      <w:color w:val="auto"/>
      <w:sz w:val="24"/>
      <w:szCs w:val="24"/>
      <w:lang w:val="zh-CN"/>
    </w:rPr>
  </w:style>
  <w:style w:type="character" w:customStyle="1" w:styleId="af5">
    <w:name w:val="列表段落 字符"/>
    <w:basedOn w:val="a0"/>
    <w:link w:val="af4"/>
    <w:rsid w:val="0022396D"/>
    <w:rPr>
      <w:rFonts w:ascii="微软雅黑" w:eastAsia="微软雅黑" w:hAnsi="微软雅黑" w:cs="微软雅黑"/>
      <w:color w:val="000000"/>
      <w:u w:color="000000"/>
    </w:rPr>
  </w:style>
  <w:style w:type="character" w:customStyle="1" w:styleId="12">
    <w:name w:val="样式1 字符"/>
    <w:basedOn w:val="af5"/>
    <w:link w:val="1"/>
    <w:rsid w:val="0022396D"/>
    <w:rPr>
      <w:rFonts w:ascii="思源黑体 CN Regular" w:eastAsia="思源黑体 CN Regular" w:hAnsi="思源黑体 CN Regular" w:cs="宋体"/>
      <w:color w:val="000000"/>
      <w:sz w:val="24"/>
      <w:szCs w:val="24"/>
      <w:u w:color="000000"/>
      <w:lang w:val="zh-CN"/>
    </w:rPr>
  </w:style>
  <w:style w:type="paragraph" w:customStyle="1" w:styleId="ql-long-6673547">
    <w:name w:val="ql-long-6673547"/>
    <w:basedOn w:val="a"/>
    <w:rsid w:val="0022396D"/>
    <w:pPr>
      <w:spacing w:before="100" w:beforeAutospacing="1" w:after="100" w:afterAutospacing="1"/>
    </w:pPr>
    <w:rPr>
      <w:rFonts w:ascii="宋体" w:eastAsia="宋体" w:hAnsi="宋体" w:cs="宋体" w:hint="default"/>
      <w:color w:val="auto"/>
      <w:sz w:val="24"/>
      <w:szCs w:val="24"/>
      <w:lang w:val="en-US" w:eastAsia="zh-CN"/>
    </w:rPr>
  </w:style>
  <w:style w:type="character" w:customStyle="1" w:styleId="a8">
    <w:name w:val="页脚 字符"/>
    <w:basedOn w:val="a0"/>
    <w:link w:val="a7"/>
    <w:uiPriority w:val="99"/>
    <w:rsid w:val="0022396D"/>
    <w:rPr>
      <w:rFonts w:ascii="微软雅黑" w:eastAsia="微软雅黑" w:hAnsi="微软雅黑" w:cs="微软雅黑"/>
      <w:color w:val="000000"/>
      <w:sz w:val="18"/>
      <w:szCs w:val="18"/>
      <w:u w:color="000000"/>
    </w:rPr>
  </w:style>
  <w:style w:type="character" w:customStyle="1" w:styleId="40">
    <w:name w:val="标题 4 字符"/>
    <w:basedOn w:val="a0"/>
    <w:link w:val="4"/>
    <w:uiPriority w:val="9"/>
    <w:semiHidden/>
    <w:rsid w:val="0022396D"/>
    <w:rPr>
      <w:rFonts w:asciiTheme="majorHAnsi" w:eastAsiaTheme="majorEastAsia" w:hAnsiTheme="majorHAnsi" w:cstheme="majorBidi"/>
      <w:b/>
      <w:bCs/>
      <w:color w:val="000000"/>
      <w:sz w:val="28"/>
      <w:szCs w:val="28"/>
      <w:lang w:val="zh-TW" w:eastAsia="zh-TW"/>
    </w:rPr>
  </w:style>
  <w:style w:type="character" w:customStyle="1" w:styleId="ad">
    <w:name w:val="标题 字符"/>
    <w:basedOn w:val="a0"/>
    <w:link w:val="ac"/>
    <w:uiPriority w:val="10"/>
    <w:rsid w:val="0022396D"/>
    <w:rPr>
      <w:rFonts w:asciiTheme="majorHAnsi" w:eastAsiaTheme="majorEastAsia" w:hAnsiTheme="majorHAnsi" w:cstheme="majorBidi"/>
      <w:b/>
      <w:bCs/>
      <w:kern w:val="2"/>
      <w:sz w:val="48"/>
      <w:szCs w:val="32"/>
    </w:rPr>
  </w:style>
  <w:style w:type="character" w:customStyle="1" w:styleId="50">
    <w:name w:val="标题 5 字符"/>
    <w:basedOn w:val="a0"/>
    <w:link w:val="5"/>
    <w:uiPriority w:val="9"/>
    <w:semiHidden/>
    <w:rsid w:val="0022396D"/>
    <w:rPr>
      <w:rFonts w:ascii="Arial Unicode MS" w:eastAsia="Helvetica" w:hAnsi="Arial Unicode MS" w:cs="Arial Unicode MS"/>
      <w:b/>
      <w:bCs/>
      <w:color w:val="000000"/>
      <w:sz w:val="28"/>
      <w:szCs w:val="28"/>
      <w:lang w:val="zh-TW" w:eastAsia="zh-TW"/>
    </w:rPr>
  </w:style>
  <w:style w:type="character" w:customStyle="1" w:styleId="60">
    <w:name w:val="标题 6 字符"/>
    <w:basedOn w:val="a0"/>
    <w:link w:val="6"/>
    <w:uiPriority w:val="9"/>
    <w:semiHidden/>
    <w:rsid w:val="0022396D"/>
    <w:rPr>
      <w:rFonts w:asciiTheme="majorHAnsi" w:eastAsiaTheme="majorEastAsia" w:hAnsiTheme="majorHAnsi" w:cstheme="majorBidi"/>
      <w:b/>
      <w:bCs/>
      <w:color w:val="000000"/>
      <w:sz w:val="24"/>
      <w:szCs w:val="24"/>
      <w:lang w:val="zh-TW" w:eastAsia="zh-TW"/>
    </w:rPr>
  </w:style>
  <w:style w:type="table" w:customStyle="1" w:styleId="13">
    <w:name w:val="网格型1"/>
    <w:basedOn w:val="a1"/>
    <w:uiPriority w:val="39"/>
    <w:qFormat/>
    <w:rsid w:val="0022396D"/>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rsid w:val="0022396D"/>
    <w:rPr>
      <w:rFonts w:ascii="Arial Unicode MS" w:eastAsia="Helvetica" w:hAnsi="Arial Unicode MS" w:cs="Arial Unicode MS" w:hint="eastAsia"/>
      <w:color w:val="000000"/>
      <w:sz w:val="22"/>
      <w:szCs w:val="22"/>
      <w:lang w:val="zh-TW" w:eastAsia="zh-TW"/>
    </w:rPr>
  </w:style>
  <w:style w:type="paragraph" w:styleId="afb">
    <w:name w:val="Body Text"/>
    <w:basedOn w:val="a"/>
    <w:link w:val="afc"/>
    <w:uiPriority w:val="1"/>
    <w:qFormat/>
    <w:rsid w:val="00DE3014"/>
    <w:pPr>
      <w:widowControl w:val="0"/>
      <w:autoSpaceDE w:val="0"/>
      <w:autoSpaceDN w:val="0"/>
    </w:pPr>
    <w:rPr>
      <w:rFonts w:ascii="微软雅黑" w:eastAsia="微软雅黑" w:hAnsi="微软雅黑" w:cs="微软雅黑" w:hint="default"/>
      <w:color w:val="auto"/>
      <w:lang w:val="zh-CN" w:eastAsia="zh-CN" w:bidi="zh-CN"/>
    </w:rPr>
  </w:style>
  <w:style w:type="character" w:customStyle="1" w:styleId="afc">
    <w:name w:val="正文文本 字符"/>
    <w:basedOn w:val="a0"/>
    <w:link w:val="afb"/>
    <w:uiPriority w:val="1"/>
    <w:rsid w:val="00DE3014"/>
    <w:rPr>
      <w:rFonts w:ascii="微软雅黑" w:eastAsia="微软雅黑" w:hAnsi="微软雅黑" w:cs="微软雅黑"/>
      <w:sz w:val="22"/>
      <w:szCs w:val="22"/>
      <w:lang w:val="zh-CN" w:bidi="zh-CN"/>
    </w:rPr>
  </w:style>
  <w:style w:type="character" w:customStyle="1" w:styleId="30">
    <w:name w:val="标题 3 字符"/>
    <w:basedOn w:val="a0"/>
    <w:link w:val="3"/>
    <w:uiPriority w:val="9"/>
    <w:rsid w:val="001E7FE3"/>
    <w:rPr>
      <w:rFonts w:ascii="微软雅黑" w:eastAsia="微软雅黑" w:hAnsi="微软雅黑" w:cs="微软雅黑"/>
      <w:b/>
      <w:bCs/>
      <w:color w:val="000000"/>
      <w:sz w:val="32"/>
      <w:szCs w:val="32"/>
      <w:u w:color="000000"/>
    </w:rPr>
  </w:style>
  <w:style w:type="paragraph" w:styleId="afd">
    <w:name w:val="Revision"/>
    <w:hidden/>
    <w:uiPriority w:val="99"/>
    <w:semiHidden/>
    <w:rsid w:val="00A02A71"/>
    <w:rPr>
      <w:rFonts w:ascii="Arial Unicode MS" w:eastAsia="Helvetica" w:hAnsi="Arial Unicode MS" w:cs="Arial Unicode MS" w:hint="eastAsia"/>
      <w:color w:val="000000"/>
      <w:sz w:val="22"/>
      <w:szCs w:val="22"/>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hdphoto" Target="media/hdphoto2.wdp"/><Relationship Id="rId26" Type="http://schemas.microsoft.com/office/2007/relationships/hdphoto" Target="media/hdphoto6.wdp"/><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0.jpeg"/><Relationship Id="rId50" Type="http://schemas.microsoft.com/office/2007/relationships/hdphoto" Target="media/hdphoto12.wdp"/><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5.png"/><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22.png"/><Relationship Id="rId40" Type="http://schemas.openxmlformats.org/officeDocument/2006/relationships/image" Target="media/image25.png"/><Relationship Id="rId45" Type="http://schemas.microsoft.com/office/2007/relationships/hdphoto" Target="media/hdphoto11.wdp"/><Relationship Id="rId53" Type="http://schemas.openxmlformats.org/officeDocument/2006/relationships/image" Target="media/image34.png"/><Relationship Id="rId58"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hdphoto" Target="media/hdphoto4.wdp"/><Relationship Id="rId27" Type="http://schemas.openxmlformats.org/officeDocument/2006/relationships/image" Target="media/image15.png"/><Relationship Id="rId30" Type="http://schemas.microsoft.com/office/2007/relationships/hdphoto" Target="media/hdphoto8.wdp"/><Relationship Id="rId35" Type="http://schemas.openxmlformats.org/officeDocument/2006/relationships/image" Target="media/image20.png"/><Relationship Id="rId43" Type="http://schemas.microsoft.com/office/2007/relationships/hdphoto" Target="media/hdphoto10.wdp"/><Relationship Id="rId48" Type="http://schemas.openxmlformats.org/officeDocument/2006/relationships/image" Target="media/image31.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29.png"/><Relationship Id="rId59" Type="http://schemas.openxmlformats.org/officeDocument/2006/relationships/fontTable" Target="fontTable.xml"/><Relationship Id="rId20" Type="http://schemas.microsoft.com/office/2007/relationships/hdphoto" Target="media/hdphoto3.wdp"/><Relationship Id="rId41" Type="http://schemas.openxmlformats.org/officeDocument/2006/relationships/image" Target="media/image26.pn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png"/><Relationship Id="rId28" Type="http://schemas.microsoft.com/office/2007/relationships/hdphoto" Target="media/hdphoto7.wdp"/><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17.png"/><Relationship Id="rId44" Type="http://schemas.openxmlformats.org/officeDocument/2006/relationships/image" Target="media/image28.png"/><Relationship Id="rId52" Type="http://schemas.microsoft.com/office/2007/relationships/hdphoto" Target="media/hdphoto13.wdp"/><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a:ea typeface="黑体"/>
        <a:cs typeface="Helvetica"/>
      </a:majorFont>
      <a:minorFont>
        <a:latin typeface="Helvetica"/>
        <a:ea typeface="宋体"/>
        <a:cs typeface="Helvetica"/>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spPr>
      <a:bodyPr rot="0" spcFirstLastPara="1" vertOverflow="overflow" horzOverflow="overflow" vert="horz" wrap="square" lIns="45719" tIns="45719" rIns="45719" bIns="45719" numCol="1" spcCol="38100" rtlCol="0" anchor="ctr">
        <a:spAutoFit/>
      </a:body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2DE136-2793-4F53-A777-A81B036F2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17</Pages>
  <Words>1259</Words>
  <Characters>7179</Characters>
  <Application>Microsoft Office Word</Application>
  <DocSecurity>0</DocSecurity>
  <Lines>59</Lines>
  <Paragraphs>16</Paragraphs>
  <ScaleCrop>false</ScaleCrop>
  <Company/>
  <LinksUpToDate>false</LinksUpToDate>
  <CharactersWithSpaces>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Kang Zhijun</dc:creator>
  <cp:lastModifiedBy>婷婷 黄</cp:lastModifiedBy>
  <cp:revision>134</cp:revision>
  <cp:lastPrinted>2020-09-21T09:19:00Z</cp:lastPrinted>
  <dcterms:created xsi:type="dcterms:W3CDTF">2021-12-15T08:15:00Z</dcterms:created>
  <dcterms:modified xsi:type="dcterms:W3CDTF">2022-02-21T02:46:00Z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2053944AA1364D8DAE1EF36350293250</vt:lpwstr>
  </property>
</Properties>
</file>