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A0" w:rsidRDefault="009921A0" w:rsidP="009921A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附件3：</w:t>
      </w:r>
    </w:p>
    <w:p w:rsidR="009921A0" w:rsidRDefault="009921A0" w:rsidP="009921A0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仿宋" w:cs="仿宋" w:hint="eastAsia"/>
          <w:kern w:val="44"/>
          <w:sz w:val="32"/>
          <w:szCs w:val="32"/>
        </w:rPr>
        <w:t>航天青少年科学素质教育工程-航天少年·2017航天少年</w:t>
      </w:r>
      <w:r>
        <w:rPr>
          <w:rFonts w:ascii="宋体" w:eastAsia="宋体" w:hAnsi="宋体" w:cs="宋体" w:hint="eastAsia"/>
          <w:kern w:val="44"/>
          <w:sz w:val="32"/>
          <w:szCs w:val="32"/>
        </w:rPr>
        <w:t>™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一、活动日程</w:t>
      </w:r>
    </w:p>
    <w:p w:rsidR="009921A0" w:rsidRDefault="009921A0" w:rsidP="009921A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（一）活动时间：第一期：7月17日—7月22日，6天5夜。</w:t>
      </w:r>
    </w:p>
    <w:p w:rsidR="009921A0" w:rsidRDefault="009921A0" w:rsidP="009921A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第二期：8月 7日—8月12日，6天5夜。</w:t>
      </w:r>
    </w:p>
    <w:p w:rsidR="009921A0" w:rsidRDefault="009921A0" w:rsidP="009921A0">
      <w:pPr>
        <w:numPr>
          <w:ilvl w:val="0"/>
          <w:numId w:val="1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活动地点：</w:t>
      </w:r>
      <w:r>
        <w:rPr>
          <w:rFonts w:ascii="仿宋" w:eastAsia="仿宋" w:hAnsi="仿宋" w:cs="仿宋" w:hint="eastAsia"/>
          <w:kern w:val="0"/>
          <w:sz w:val="24"/>
          <w:szCs w:val="24"/>
        </w:rPr>
        <w:t>文昌</w:t>
      </w:r>
    </w:p>
    <w:p w:rsidR="009921A0" w:rsidRDefault="009921A0" w:rsidP="009921A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（三）活动日程及具体安排</w:t>
      </w:r>
      <w:r>
        <w:rPr>
          <w:rFonts w:ascii="仿宋" w:eastAsia="仿宋" w:hAnsi="仿宋" w:cs="仿宋" w:hint="eastAsia"/>
          <w:sz w:val="28"/>
        </w:rPr>
        <w:t>（</w:t>
      </w:r>
      <w:r>
        <w:rPr>
          <w:rFonts w:ascii="仿宋" w:eastAsia="仿宋" w:hAnsi="仿宋" w:cs="仿宋" w:hint="eastAsia"/>
        </w:rPr>
        <w:t>主办方有权根据实际情况微调行程内容）</w:t>
      </w: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41"/>
        <w:gridCol w:w="3261"/>
        <w:gridCol w:w="1842"/>
      </w:tblGrid>
      <w:tr w:rsidR="009921A0" w:rsidTr="00220B82">
        <w:trPr>
          <w:trHeight w:val="534"/>
        </w:trPr>
        <w:tc>
          <w:tcPr>
            <w:tcW w:w="1101" w:type="dxa"/>
          </w:tcPr>
          <w:p w:rsidR="009921A0" w:rsidRDefault="009921A0" w:rsidP="00220B82">
            <w:pPr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326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晚上</w:t>
            </w:r>
          </w:p>
        </w:tc>
      </w:tr>
      <w:tr w:rsidR="009921A0" w:rsidTr="00220B82">
        <w:trPr>
          <w:trHeight w:val="555"/>
        </w:trPr>
        <w:tc>
          <w:tcPr>
            <w:tcW w:w="110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第一天</w:t>
            </w:r>
          </w:p>
        </w:tc>
        <w:tc>
          <w:tcPr>
            <w:tcW w:w="6237" w:type="dxa"/>
            <w:gridSpan w:val="3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海口美兰机场集合，接机</w:t>
            </w: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入驻文昌营地</w:t>
            </w:r>
          </w:p>
          <w:p w:rsidR="009921A0" w:rsidRDefault="009921A0" w:rsidP="00220B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开营：领袖风采</w:t>
            </w:r>
          </w:p>
        </w:tc>
      </w:tr>
      <w:tr w:rsidR="009921A0" w:rsidTr="00220B82">
        <w:tc>
          <w:tcPr>
            <w:tcW w:w="110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第二天</w:t>
            </w:r>
          </w:p>
        </w:tc>
        <w:tc>
          <w:tcPr>
            <w:tcW w:w="2835" w:type="dxa"/>
          </w:tcPr>
          <w:p w:rsidR="009921A0" w:rsidRDefault="009921A0" w:rsidP="00220B8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太空探秘：基地专家带你深度参观神秘的文昌卫星发射基地，近距离观看火箭发射指挥中心、火箭转运方式和火箭发射塔。走进航天，感受航天精神。</w:t>
            </w:r>
          </w:p>
          <w:p w:rsidR="009921A0" w:rsidRDefault="009921A0" w:rsidP="00220B8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学宋庆龄故居：领略宋庆龄辉煌的一生，感受典雅华丽的当地民居建筑风格，欣赏椰树吐翠飘香。</w:t>
            </w:r>
          </w:p>
        </w:tc>
        <w:tc>
          <w:tcPr>
            <w:tcW w:w="3402" w:type="dxa"/>
            <w:gridSpan w:val="2"/>
          </w:tcPr>
          <w:p w:rsidR="009921A0" w:rsidRDefault="009921A0" w:rsidP="00220B82">
            <w:pPr>
              <w:widowControl/>
              <w:shd w:val="clear" w:color="auto" w:fill="FFFFFF"/>
              <w:spacing w:line="408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海南航天科普馆：科普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馆专家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带领下，了解中国航天60年取得辉煌成就，参观东方红一号卫星、月球着落器、嫦娥三号、CZ火箭系列等珍稀展品，走进航天育种基地，发现航天育种的神奇。</w:t>
            </w:r>
          </w:p>
          <w:p w:rsidR="009921A0" w:rsidRDefault="009921A0" w:rsidP="00220B82">
            <w:pPr>
              <w:pStyle w:val="HTML"/>
              <w:shd w:val="clear" w:color="auto" w:fill="FFFFFF"/>
              <w:spacing w:before="150" w:after="150" w:line="435" w:lineRule="atLeas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航天励志大片来了：观看感动中国人物、两弹一星元勋钱学森纪录片。</w:t>
            </w: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921A0" w:rsidRDefault="009921A0" w:rsidP="00220B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“小航天员”航天知识竞赛</w:t>
            </w:r>
          </w:p>
        </w:tc>
      </w:tr>
      <w:tr w:rsidR="009921A0" w:rsidTr="00220B82">
        <w:tc>
          <w:tcPr>
            <w:tcW w:w="110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第三天</w:t>
            </w:r>
          </w:p>
        </w:tc>
        <w:tc>
          <w:tcPr>
            <w:tcW w:w="2835" w:type="dxa"/>
          </w:tcPr>
          <w:p w:rsidR="009921A0" w:rsidRDefault="009921A0" w:rsidP="00220B8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我和月球有约：了解月球环境和探测成果，学习月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表土壤环境等科学知识。</w:t>
            </w:r>
          </w:p>
          <w:p w:rsidR="009921A0" w:rsidRDefault="009921A0" w:rsidP="00220B82">
            <w:pPr>
              <w:pStyle w:val="a5"/>
              <w:shd w:val="clear" w:color="auto" w:fill="FFFFFF"/>
              <w:spacing w:beforeAutospacing="0" w:afterAutospacing="0" w:line="4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设计搭建月球家园：制定方案，完成月球家园设计图；选择所需材料，根据方案搭建月球家园。</w:t>
            </w:r>
          </w:p>
          <w:p w:rsidR="009921A0" w:rsidRDefault="009921A0" w:rsidP="00220B82">
            <w:pPr>
              <w:pStyle w:val="a5"/>
              <w:shd w:val="clear" w:color="auto" w:fill="FFFFFF"/>
              <w:spacing w:beforeAutospacing="0" w:afterAutospacing="0" w:line="440" w:lineRule="exact"/>
              <w:rPr>
                <w:rFonts w:ascii="仿宋" w:eastAsia="仿宋" w:hAnsi="仿宋" w:cs="仿宋"/>
              </w:rPr>
            </w:pPr>
          </w:p>
        </w:tc>
        <w:tc>
          <w:tcPr>
            <w:tcW w:w="3402" w:type="dxa"/>
            <w:gridSpan w:val="2"/>
          </w:tcPr>
          <w:p w:rsidR="009921A0" w:rsidRDefault="009921A0" w:rsidP="00220B8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探月VR：了解VR的原理，体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验虚拟与现实。</w:t>
            </w:r>
          </w:p>
          <w:p w:rsidR="009921A0" w:rsidRDefault="009921A0" w:rsidP="00220B82">
            <w:pPr>
              <w:pStyle w:val="a5"/>
              <w:shd w:val="clear" w:color="auto" w:fill="FFFFFF"/>
              <w:spacing w:beforeAutospacing="0" w:afterAutospacing="0" w:line="4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探月VR眼镜制作：亲自动手制作探月VR眼镜，掌握VR原理，通过眼镜来探秘月球，找找有没有“嫦娥”和“玉兔”。</w:t>
            </w: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“小航天员”素质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养成之航天员体能测试、比赛</w:t>
            </w:r>
          </w:p>
        </w:tc>
      </w:tr>
      <w:tr w:rsidR="009921A0" w:rsidTr="00220B82">
        <w:tc>
          <w:tcPr>
            <w:tcW w:w="110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第四天</w:t>
            </w:r>
          </w:p>
        </w:tc>
        <w:tc>
          <w:tcPr>
            <w:tcW w:w="2835" w:type="dxa"/>
          </w:tcPr>
          <w:p w:rsidR="009921A0" w:rsidRDefault="009921A0" w:rsidP="00220B82">
            <w:pPr>
              <w:pStyle w:val="a5"/>
              <w:shd w:val="clear" w:color="auto" w:fill="FFFFFF"/>
              <w:spacing w:beforeAutospacing="0" w:afterAutospacing="0" w:line="44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穿上“宇宙战衣”探索外太空生命：</w:t>
            </w:r>
          </w:p>
          <w:p w:rsidR="009921A0" w:rsidRDefault="009921A0" w:rsidP="00220B82">
            <w:pPr>
              <w:spacing w:line="360" w:lineRule="auto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了解航天服的种类，采用数据采集模拟测试心率、温度、二氧化碳的含量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额压力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等指标</w:t>
            </w:r>
            <w:r>
              <w:rPr>
                <w:rFonts w:ascii="仿宋" w:eastAsia="仿宋" w:hAnsi="仿宋" w:cs="仿宋" w:hint="eastAsia"/>
              </w:rPr>
              <w:t>。</w:t>
            </w:r>
          </w:p>
          <w:p w:rsidR="009921A0" w:rsidRDefault="009921A0" w:rsidP="00220B8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“宇宙战衣”材料分析</w:t>
            </w:r>
          </w:p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模拟测试舱外宇航服对生命的保障，区别舱内宇航服与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仓位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外宇航服的结构特点，通过实验模拟宇航服的破损给航天员带来的伤害。</w:t>
            </w:r>
          </w:p>
        </w:tc>
        <w:tc>
          <w:tcPr>
            <w:tcW w:w="3402" w:type="dxa"/>
            <w:gridSpan w:val="2"/>
          </w:tcPr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宇变身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宇航服总设计师：设计一款宇航服能够帮助航天员更便利的在太空中作业！</w:t>
            </w:r>
          </w:p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化身真正“航天员”：穿上自己设计的“宇宙战衣”，驾驶飞船，去探索外太空。</w:t>
            </w: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穿上“宇宙战衣”，当一名真正小航天员，团队创意设计大赛</w:t>
            </w:r>
          </w:p>
        </w:tc>
      </w:tr>
      <w:tr w:rsidR="009921A0" w:rsidTr="00220B82">
        <w:tc>
          <w:tcPr>
            <w:tcW w:w="110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第五天</w:t>
            </w:r>
          </w:p>
        </w:tc>
        <w:tc>
          <w:tcPr>
            <w:tcW w:w="2835" w:type="dxa"/>
          </w:tcPr>
          <w:p w:rsidR="009921A0" w:rsidRDefault="009921A0" w:rsidP="00220B8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火箭理论：火箭型号、火箭组成、原理、运用（视频）知识学习</w:t>
            </w:r>
          </w:p>
          <w:p w:rsidR="009921A0" w:rsidRDefault="009921A0" w:rsidP="00220B82">
            <w:pPr>
              <w:pStyle w:val="a5"/>
              <w:shd w:val="clear" w:color="auto" w:fill="FFFFFF"/>
              <w:spacing w:beforeAutospacing="0" w:afterAutospacing="0" w:line="44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手绘透明火箭书：了解长征2号F型运载火箭，掌握组成六个部分，动手制</w:t>
            </w:r>
            <w:r>
              <w:rPr>
                <w:rFonts w:ascii="仿宋" w:eastAsia="仿宋" w:hAnsi="仿宋" w:cs="仿宋" w:hint="eastAsia"/>
                <w:kern w:val="2"/>
              </w:rPr>
              <w:lastRenderedPageBreak/>
              <w:t>作每一个部件，并标记其功能，组合成透明火箭书。</w:t>
            </w:r>
          </w:p>
        </w:tc>
        <w:tc>
          <w:tcPr>
            <w:tcW w:w="3402" w:type="dxa"/>
            <w:gridSpan w:val="2"/>
          </w:tcPr>
          <w:p w:rsidR="009921A0" w:rsidRDefault="009921A0" w:rsidP="00220B82">
            <w:pPr>
              <w:widowControl/>
              <w:shd w:val="clear" w:color="auto" w:fill="FFFFFF"/>
              <w:spacing w:line="408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火箭设计与制作：在专家带领下变声火箭型号总师，团队成员各司其职，利用所学知识完成属于自己团队的火箭型号设计、制作并命名。</w:t>
            </w:r>
          </w:p>
          <w:p w:rsidR="009921A0" w:rsidRDefault="009921A0" w:rsidP="00220B8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火箭发射比赛：让我们的小火箭一飞冲天吧，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比比谁飞得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高、飞得远。</w:t>
            </w:r>
          </w:p>
          <w:p w:rsidR="009921A0" w:rsidRDefault="009921A0" w:rsidP="00220B8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“小宇航员”学习成果总结、答辩与分享、优秀学员访谈</w:t>
            </w:r>
          </w:p>
        </w:tc>
      </w:tr>
      <w:tr w:rsidR="009921A0" w:rsidTr="00220B82">
        <w:tc>
          <w:tcPr>
            <w:tcW w:w="1101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第六天</w:t>
            </w:r>
          </w:p>
        </w:tc>
        <w:tc>
          <w:tcPr>
            <w:tcW w:w="2835" w:type="dxa"/>
          </w:tcPr>
          <w:p w:rsidR="009921A0" w:rsidRDefault="009921A0" w:rsidP="00220B8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太空定向寻宝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走进最美铜锣岭，观看大美月亮湾，千姿百态。寻找深藏其中的太空宝藏，小组定向寻宝看你的！</w:t>
            </w:r>
          </w:p>
          <w:p w:rsidR="009921A0" w:rsidRDefault="009921A0" w:rsidP="00220B82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颁发证书：颁发“小航天员”荣誉结业证书。</w:t>
            </w:r>
          </w:p>
        </w:tc>
        <w:tc>
          <w:tcPr>
            <w:tcW w:w="3402" w:type="dxa"/>
            <w:gridSpan w:val="2"/>
          </w:tcPr>
          <w:p w:rsidR="009921A0" w:rsidRDefault="009921A0" w:rsidP="00220B82">
            <w:pPr>
              <w:pStyle w:val="a5"/>
              <w:shd w:val="clear" w:color="auto" w:fill="FFFFFF"/>
              <w:spacing w:beforeAutospacing="0" w:afterAutospacing="0" w:line="4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前往海口机场，解散。跟你一同度过6天的营友马上就要各自回家了，送给他（她）</w:t>
            </w:r>
            <w:proofErr w:type="gramStart"/>
            <w:r>
              <w:rPr>
                <w:rFonts w:ascii="仿宋" w:eastAsia="仿宋" w:hAnsi="仿宋" w:cs="仿宋" w:hint="eastAsia"/>
              </w:rPr>
              <w:t>最</w:t>
            </w:r>
            <w:proofErr w:type="gramEnd"/>
            <w:r>
              <w:rPr>
                <w:rFonts w:ascii="仿宋" w:eastAsia="仿宋" w:hAnsi="仿宋" w:cs="仿宋" w:hint="eastAsia"/>
              </w:rPr>
              <w:t>深情的一个拥抱吧！</w:t>
            </w:r>
          </w:p>
        </w:tc>
        <w:tc>
          <w:tcPr>
            <w:tcW w:w="1842" w:type="dxa"/>
            <w:vAlign w:val="center"/>
          </w:tcPr>
          <w:p w:rsidR="009921A0" w:rsidRDefault="009921A0" w:rsidP="00220B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921A0" w:rsidRDefault="009921A0" w:rsidP="009921A0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二、主办单位：中国航天科技国际交流中心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支持单位: 文昌市政府  文昌卫星发射中心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航天文昌科普基地 </w:t>
      </w:r>
    </w:p>
    <w:p w:rsidR="009921A0" w:rsidRDefault="009921A0" w:rsidP="009921A0">
      <w:pPr>
        <w:spacing w:beforeLines="50" w:before="156" w:afterLines="50" w:after="156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三、招募对象：热爱航天航空，热爱科技创新、爱动手的9-14岁中小学生（活动按年龄分组，项目难易略有不同）。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四、合作媒体：《中国航天报》</w:t>
      </w:r>
    </w:p>
    <w:p w:rsidR="009921A0" w:rsidRDefault="009921A0" w:rsidP="009921A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OLE_LINK1"/>
      <w:r>
        <w:rPr>
          <w:rFonts w:ascii="仿宋" w:eastAsia="仿宋" w:hAnsi="仿宋" w:cs="仿宋" w:hint="eastAsia"/>
          <w:sz w:val="28"/>
          <w:szCs w:val="28"/>
        </w:rPr>
        <w:t>五、报名方式：</w:t>
      </w:r>
    </w:p>
    <w:bookmarkEnd w:id="0"/>
    <w:p w:rsidR="009921A0" w:rsidRDefault="009921A0" w:rsidP="009921A0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19"/>
          <w:szCs w:val="19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 xml:space="preserve"> 1.下载并填写《报名回执单》发送电子版至邮箱：htrcedu@hr0365.com,邮件标题注明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“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2017航天少年™“小小航天员”特训营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”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9921A0" w:rsidRDefault="009921A0" w:rsidP="009921A0">
      <w:pPr>
        <w:widowControl/>
        <w:ind w:firstLineChars="200" w:firstLine="560"/>
        <w:jc w:val="left"/>
        <w:rPr>
          <w:rStyle w:val="a6"/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2.将活动费用交至中国航天科技国际交流中心（见附件），汇款凭证电子版发至邮箱：</w:t>
      </w:r>
      <w:r>
        <w:rPr>
          <w:rFonts w:ascii="仿宋" w:eastAsia="仿宋" w:hAnsi="仿宋" w:cs="仿宋" w:hint="eastAsia"/>
          <w:sz w:val="28"/>
          <w:szCs w:val="28"/>
        </w:rPr>
        <w:t>htrcedu@hr0365.com</w:t>
      </w:r>
      <w:r>
        <w:rPr>
          <w:rStyle w:val="a6"/>
          <w:rFonts w:ascii="仿宋" w:eastAsia="仿宋" w:hAnsi="仿宋" w:cs="仿宋" w:hint="eastAsia"/>
          <w:kern w:val="0"/>
          <w:sz w:val="28"/>
          <w:szCs w:val="28"/>
        </w:rPr>
        <w:t>.</w:t>
      </w:r>
    </w:p>
    <w:p w:rsidR="009921A0" w:rsidRDefault="009921A0" w:rsidP="009921A0">
      <w:pPr>
        <w:widowControl/>
        <w:ind w:firstLineChars="200" w:firstLine="560"/>
        <w:jc w:val="left"/>
        <w:rPr>
          <w:rStyle w:val="a6"/>
          <w:rFonts w:ascii="仿宋" w:eastAsia="仿宋" w:hAnsi="仿宋" w:cs="仿宋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kern w:val="0"/>
          <w:sz w:val="28"/>
          <w:szCs w:val="28"/>
        </w:rPr>
        <w:t>3、报名截止日期：2017年6月25日</w:t>
      </w:r>
    </w:p>
    <w:p w:rsidR="009921A0" w:rsidRDefault="009921A0" w:rsidP="009921A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以上手续全部完成后视为成功报名。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六、营期费用：人民币6980元/人</w:t>
      </w:r>
    </w:p>
    <w:p w:rsidR="009921A0" w:rsidRDefault="009921A0" w:rsidP="009921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1、费用包含：营员在本营期间的培训费、教材教辅费、住宿费、餐费、活动期间交通费用、保险费、活动费、奖品、证书费等；</w:t>
      </w:r>
    </w:p>
    <w:p w:rsidR="009921A0" w:rsidRDefault="009921A0" w:rsidP="009921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2、费用不含：营员往返文昌大交通，以及营员在本营期间的一切个人开销。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七、财务信息：</w:t>
      </w:r>
    </w:p>
    <w:p w:rsidR="009921A0" w:rsidRDefault="009921A0" w:rsidP="009921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单位名称：中国航天科技国际交流中心</w:t>
      </w:r>
    </w:p>
    <w:p w:rsidR="009921A0" w:rsidRDefault="009921A0" w:rsidP="009921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开户行及账号：工行北京百万庄支行0200001409014425434</w:t>
      </w:r>
    </w:p>
    <w:p w:rsidR="009921A0" w:rsidRDefault="009921A0" w:rsidP="009921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纳税人识别号：110101400884044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八、联系方式：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    话：010-56135451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 系 人：魏老师、王老师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移动电话：13331195075、18618406722</w:t>
      </w:r>
    </w:p>
    <w:p w:rsidR="009921A0" w:rsidRDefault="009921A0" w:rsidP="009921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箱：htrcedu@hr0365.com</w:t>
      </w:r>
    </w:p>
    <w:p w:rsidR="009921A0" w:rsidRDefault="009921A0" w:rsidP="009921A0">
      <w:pPr>
        <w:jc w:val="left"/>
        <w:rPr>
          <w:rFonts w:ascii="仿宋" w:eastAsia="仿宋" w:hAnsi="仿宋" w:cs="仿宋"/>
          <w:sz w:val="36"/>
          <w:szCs w:val="36"/>
        </w:rPr>
      </w:pPr>
      <w:bookmarkStart w:id="1" w:name="_GoBack"/>
      <w:bookmarkEnd w:id="1"/>
      <w:r>
        <w:rPr>
          <w:rFonts w:ascii="仿宋" w:eastAsia="仿宋" w:hAnsi="仿宋" w:cs="仿宋" w:hint="eastAsia"/>
          <w:sz w:val="36"/>
          <w:szCs w:val="36"/>
        </w:rPr>
        <w:lastRenderedPageBreak/>
        <w:t>附：</w:t>
      </w:r>
    </w:p>
    <w:p w:rsidR="009921A0" w:rsidRDefault="009921A0" w:rsidP="009921A0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2017航天少年™“小小航天员”特训营报名回执单</w:t>
      </w:r>
    </w:p>
    <w:p w:rsidR="009921A0" w:rsidRDefault="009921A0" w:rsidP="009921A0">
      <w:pPr>
        <w:tabs>
          <w:tab w:val="left" w:pos="10500"/>
        </w:tabs>
        <w:rPr>
          <w:rFonts w:ascii="仿宋" w:eastAsia="仿宋" w:hAnsi="仿宋" w:cs="仿宋"/>
          <w:sz w:val="28"/>
          <w:szCs w:val="28"/>
        </w:rPr>
      </w:pPr>
    </w:p>
    <w:tbl>
      <w:tblPr>
        <w:tblStyle w:val="a7"/>
        <w:tblW w:w="8312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592"/>
        <w:gridCol w:w="5720"/>
      </w:tblGrid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身份证信息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身高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体重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家长姓名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家长单位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1A0" w:rsidTr="00220B82">
        <w:tc>
          <w:tcPr>
            <w:tcW w:w="2592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家长联系方式</w:t>
            </w:r>
          </w:p>
        </w:tc>
        <w:tc>
          <w:tcPr>
            <w:tcW w:w="5720" w:type="dxa"/>
            <w:vAlign w:val="center"/>
          </w:tcPr>
          <w:p w:rsidR="009921A0" w:rsidRDefault="009921A0" w:rsidP="00220B82">
            <w:pPr>
              <w:tabs>
                <w:tab w:val="left" w:pos="1050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921A0" w:rsidRDefault="009921A0" w:rsidP="009921A0">
      <w:pPr>
        <w:tabs>
          <w:tab w:val="left" w:pos="10500"/>
        </w:tabs>
        <w:ind w:leftChars="100" w:left="21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</w:p>
    <w:p w:rsidR="009921A0" w:rsidRDefault="009921A0" w:rsidP="009921A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填写完毕后请发送电子版至报名邮箱：htrcedu@hr0365.com</w:t>
      </w:r>
    </w:p>
    <w:p w:rsidR="004575FD" w:rsidRPr="009921A0" w:rsidRDefault="006059CC"/>
    <w:sectPr w:rsidR="004575FD" w:rsidRPr="0099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CC" w:rsidRDefault="006059CC" w:rsidP="009921A0">
      <w:r>
        <w:separator/>
      </w:r>
    </w:p>
  </w:endnote>
  <w:endnote w:type="continuationSeparator" w:id="0">
    <w:p w:rsidR="006059CC" w:rsidRDefault="006059CC" w:rsidP="009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CC" w:rsidRDefault="006059CC" w:rsidP="009921A0">
      <w:r>
        <w:separator/>
      </w:r>
    </w:p>
  </w:footnote>
  <w:footnote w:type="continuationSeparator" w:id="0">
    <w:p w:rsidR="006059CC" w:rsidRDefault="006059CC" w:rsidP="0099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F4C9"/>
    <w:multiLevelType w:val="singleLevel"/>
    <w:tmpl w:val="58E6F4C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2"/>
    <w:rsid w:val="006059CC"/>
    <w:rsid w:val="009921A0"/>
    <w:rsid w:val="00B60094"/>
    <w:rsid w:val="00D93172"/>
    <w:rsid w:val="00D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1A0"/>
    <w:rPr>
      <w:sz w:val="18"/>
      <w:szCs w:val="18"/>
    </w:rPr>
  </w:style>
  <w:style w:type="paragraph" w:styleId="HTML">
    <w:name w:val="HTML Preformatted"/>
    <w:basedOn w:val="a"/>
    <w:link w:val="HTMLChar"/>
    <w:qFormat/>
    <w:rsid w:val="009921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921A0"/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qFormat/>
    <w:rsid w:val="009921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9921A0"/>
    <w:rPr>
      <w:color w:val="0000FF"/>
      <w:u w:val="single"/>
    </w:rPr>
  </w:style>
  <w:style w:type="table" w:styleId="a7">
    <w:name w:val="Table Grid"/>
    <w:basedOn w:val="a1"/>
    <w:qFormat/>
    <w:rsid w:val="00992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1A0"/>
    <w:rPr>
      <w:sz w:val="18"/>
      <w:szCs w:val="18"/>
    </w:rPr>
  </w:style>
  <w:style w:type="paragraph" w:styleId="HTML">
    <w:name w:val="HTML Preformatted"/>
    <w:basedOn w:val="a"/>
    <w:link w:val="HTMLChar"/>
    <w:qFormat/>
    <w:rsid w:val="009921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921A0"/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qFormat/>
    <w:rsid w:val="009921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9921A0"/>
    <w:rPr>
      <w:color w:val="0000FF"/>
      <w:u w:val="single"/>
    </w:rPr>
  </w:style>
  <w:style w:type="table" w:styleId="a7">
    <w:name w:val="Table Grid"/>
    <w:basedOn w:val="a1"/>
    <w:qFormat/>
    <w:rsid w:val="00992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2017-04-11T02:25:00Z</dcterms:created>
  <dcterms:modified xsi:type="dcterms:W3CDTF">2017-04-11T02:26:00Z</dcterms:modified>
</cp:coreProperties>
</file>