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78" w:rsidRPr="00455CB9" w:rsidRDefault="00401378" w:rsidP="00401378">
      <w:pPr>
        <w:spacing w:beforeLines="50" w:afterLines="150" w:line="700" w:lineRule="exact"/>
        <w:jc w:val="center"/>
        <w:rPr>
          <w:rFonts w:ascii="小标宋" w:eastAsia="小标宋"/>
          <w:sz w:val="44"/>
          <w:szCs w:val="44"/>
        </w:rPr>
      </w:pPr>
      <w:r w:rsidRPr="00455CB9">
        <w:rPr>
          <w:rFonts w:ascii="小标宋" w:eastAsia="小标宋" w:cs="小标宋" w:hint="eastAsia"/>
          <w:sz w:val="44"/>
          <w:szCs w:val="44"/>
        </w:rPr>
        <w:t>201</w:t>
      </w:r>
      <w:r>
        <w:rPr>
          <w:rFonts w:ascii="小标宋" w:eastAsia="小标宋" w:cs="小标宋"/>
          <w:sz w:val="44"/>
          <w:szCs w:val="44"/>
        </w:rPr>
        <w:t>7</w:t>
      </w:r>
      <w:r w:rsidRPr="00455CB9">
        <w:rPr>
          <w:rFonts w:ascii="小标宋" w:eastAsia="小标宋" w:cs="小标宋" w:hint="eastAsia"/>
          <w:sz w:val="44"/>
          <w:szCs w:val="44"/>
        </w:rPr>
        <w:t>年</w:t>
      </w:r>
      <w:r>
        <w:rPr>
          <w:rFonts w:ascii="小标宋" w:eastAsia="小标宋" w:cs="小标宋" w:hint="eastAsia"/>
          <w:sz w:val="44"/>
          <w:szCs w:val="44"/>
        </w:rPr>
        <w:t>“</w:t>
      </w:r>
      <w:r w:rsidRPr="00455CB9">
        <w:rPr>
          <w:rFonts w:ascii="小标宋" w:eastAsia="小标宋" w:cs="小标宋" w:hint="eastAsia"/>
          <w:sz w:val="44"/>
          <w:szCs w:val="44"/>
        </w:rPr>
        <w:t>英才计划</w:t>
      </w:r>
      <w:r>
        <w:rPr>
          <w:rFonts w:ascii="小标宋" w:eastAsia="小标宋" w:cs="小标宋" w:hint="eastAsia"/>
          <w:sz w:val="44"/>
          <w:szCs w:val="44"/>
        </w:rPr>
        <w:t>”</w:t>
      </w:r>
      <w:r w:rsidRPr="00455CB9">
        <w:rPr>
          <w:rFonts w:ascii="小标宋" w:eastAsia="小标宋" w:cs="小标宋" w:hint="eastAsia"/>
          <w:sz w:val="44"/>
          <w:szCs w:val="44"/>
        </w:rPr>
        <w:t>工作实施方案</w:t>
      </w:r>
    </w:p>
    <w:p w:rsidR="00401378" w:rsidRPr="006B67EE" w:rsidRDefault="00401378" w:rsidP="00401378">
      <w:pPr>
        <w:spacing w:line="580" w:lineRule="exact"/>
        <w:ind w:firstLineChars="200" w:firstLine="640"/>
        <w:rPr>
          <w:rFonts w:ascii="黑体" w:eastAsia="黑体" w:hAnsi="仿宋"/>
          <w:sz w:val="32"/>
          <w:szCs w:val="32"/>
        </w:rPr>
      </w:pPr>
      <w:r w:rsidRPr="006B67EE">
        <w:rPr>
          <w:rFonts w:ascii="黑体" w:eastAsia="黑体" w:hint="eastAsia"/>
          <w:sz w:val="32"/>
          <w:szCs w:val="32"/>
        </w:rPr>
        <w:t>一、目的</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在认真总结往年试点工作的基础上，促进“</w:t>
      </w:r>
      <w:r w:rsidRPr="006B67EE">
        <w:rPr>
          <w:rFonts w:ascii="仿宋_GB2312" w:eastAsia="仿宋_GB2312"/>
          <w:sz w:val="32"/>
          <w:szCs w:val="32"/>
        </w:rPr>
        <w:t>英才计划</w:t>
      </w:r>
      <w:r w:rsidRPr="006B67EE">
        <w:rPr>
          <w:rFonts w:ascii="仿宋_GB2312" w:eastAsia="仿宋_GB2312" w:hint="eastAsia"/>
          <w:sz w:val="32"/>
          <w:szCs w:val="32"/>
        </w:rPr>
        <w:t>”</w:t>
      </w:r>
      <w:r w:rsidRPr="006B67EE">
        <w:rPr>
          <w:rFonts w:ascii="仿宋_GB2312" w:eastAsia="仿宋_GB2312"/>
          <w:sz w:val="32"/>
          <w:szCs w:val="32"/>
        </w:rPr>
        <w:t>与中学教育改革、拔尖计划、大学教育相衔接，</w:t>
      </w:r>
      <w:r w:rsidRPr="006B67EE">
        <w:rPr>
          <w:rFonts w:ascii="仿宋_GB2312" w:eastAsia="仿宋_GB2312" w:hint="eastAsia"/>
          <w:sz w:val="32"/>
          <w:szCs w:val="32"/>
        </w:rPr>
        <w:t>进一步探索建立高校与中学联合发现和培养青少年科技创新人才的有效模式，为青少年科技创新人才不断涌现和成长营造良好的社会氛围。</w:t>
      </w:r>
    </w:p>
    <w:p w:rsidR="00401378" w:rsidRPr="006B67EE" w:rsidRDefault="00401378" w:rsidP="00401378">
      <w:pPr>
        <w:spacing w:line="580" w:lineRule="exact"/>
        <w:ind w:firstLineChars="200" w:firstLine="640"/>
        <w:rPr>
          <w:rFonts w:ascii="黑体" w:eastAsia="黑体" w:hAnsi="仿宋"/>
          <w:sz w:val="32"/>
          <w:szCs w:val="32"/>
        </w:rPr>
      </w:pPr>
      <w:r w:rsidRPr="006B67EE">
        <w:rPr>
          <w:rFonts w:ascii="黑体" w:eastAsia="黑体" w:hint="eastAsia"/>
          <w:sz w:val="32"/>
          <w:szCs w:val="32"/>
        </w:rPr>
        <w:t>二、工作范围</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楷体_GB2312" w:eastAsia="楷体_GB2312" w:hAnsi="宋体" w:cs="仿宋_GB2312" w:hint="eastAsia"/>
          <w:sz w:val="32"/>
          <w:szCs w:val="32"/>
        </w:rPr>
        <w:t>（一）城市（</w:t>
      </w:r>
      <w:r w:rsidRPr="006B67EE">
        <w:rPr>
          <w:rFonts w:ascii="仿宋_GB2312" w:eastAsia="仿宋_GB2312" w:hAnsi="仿宋" w:hint="eastAsia"/>
          <w:sz w:val="32"/>
          <w:szCs w:val="32"/>
        </w:rPr>
        <w:t>共15个）</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北京、上海、天津、哈尔滨、长春、南京、杭州、合肥、厦门、济南、武汉、广州、成都、兰州、西安。</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楷体_GB2312" w:eastAsia="楷体_GB2312" w:hAnsi="宋体" w:cs="仿宋_GB2312" w:hint="eastAsia"/>
          <w:sz w:val="32"/>
          <w:szCs w:val="32"/>
        </w:rPr>
        <w:t>（二）高校</w:t>
      </w:r>
      <w:r w:rsidRPr="006B67EE">
        <w:rPr>
          <w:rFonts w:ascii="仿宋_GB2312" w:eastAsia="仿宋_GB2312" w:hAnsi="仿宋" w:hint="eastAsia"/>
          <w:sz w:val="32"/>
          <w:szCs w:val="32"/>
        </w:rPr>
        <w:t>（共20所）</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仿宋_GB2312" w:eastAsia="仿宋_GB2312" w:hAnsi="仿宋" w:hint="eastAsia"/>
          <w:sz w:val="32"/>
          <w:szCs w:val="32"/>
        </w:rPr>
        <w:t>北京大学、清华大学、中国科学院大学、北京师范大学、北京航空航天大学、南开大学、哈尔滨工业大学、吉林大学、复旦大学、上海交通大学、南京大学、浙江大学、中国科学技术大学、厦门大学、山东大学、武汉大学、中山大学、四川大学、兰州大学、西安交通大学。</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（三）学科</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数学、物理、化学、生物、计算机共五学科。</w:t>
      </w:r>
    </w:p>
    <w:p w:rsidR="00401378" w:rsidRPr="006B67EE" w:rsidRDefault="00401378" w:rsidP="00401378">
      <w:pPr>
        <w:spacing w:line="580" w:lineRule="exact"/>
        <w:ind w:firstLineChars="200" w:firstLine="640"/>
        <w:rPr>
          <w:rFonts w:ascii="黑体" w:eastAsia="黑体"/>
          <w:sz w:val="32"/>
          <w:szCs w:val="32"/>
        </w:rPr>
      </w:pPr>
      <w:r>
        <w:rPr>
          <w:rFonts w:ascii="黑体" w:eastAsia="黑体"/>
          <w:sz w:val="32"/>
          <w:szCs w:val="32"/>
        </w:rPr>
        <w:br w:type="page"/>
      </w:r>
      <w:r w:rsidRPr="006B67EE">
        <w:rPr>
          <w:rFonts w:ascii="黑体" w:eastAsia="黑体" w:hint="eastAsia"/>
          <w:sz w:val="32"/>
          <w:szCs w:val="32"/>
        </w:rPr>
        <w:lastRenderedPageBreak/>
        <w:t>三、导师推荐与学生遴选</w:t>
      </w:r>
    </w:p>
    <w:p w:rsidR="00401378" w:rsidRPr="006B67EE" w:rsidRDefault="00401378" w:rsidP="00401378">
      <w:pPr>
        <w:spacing w:line="580" w:lineRule="exact"/>
        <w:ind w:firstLineChars="200" w:firstLine="640"/>
        <w:rPr>
          <w:rFonts w:ascii="楷体" w:eastAsia="楷体" w:hAnsi="楷体"/>
          <w:sz w:val="32"/>
          <w:szCs w:val="32"/>
        </w:rPr>
      </w:pPr>
      <w:r w:rsidRPr="006B67EE">
        <w:rPr>
          <w:rFonts w:ascii="楷体" w:eastAsia="楷体" w:hAnsi="楷体" w:hint="eastAsia"/>
          <w:sz w:val="32"/>
          <w:szCs w:val="32"/>
        </w:rPr>
        <w:t>（一）导师</w:t>
      </w:r>
      <w:r w:rsidRPr="006B67EE">
        <w:rPr>
          <w:rFonts w:ascii="楷体" w:eastAsia="楷体" w:hAnsi="楷体"/>
          <w:sz w:val="32"/>
          <w:szCs w:val="32"/>
        </w:rPr>
        <w:t>推荐</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原则上，“英才计划”导师应从两院院士、“千人计划”国家特聘专家、长江学者特聘教授、国家杰出青年科学基金获得者、国家级教学名师中</w:t>
      </w:r>
      <w:r w:rsidRPr="006B67EE">
        <w:rPr>
          <w:rFonts w:ascii="仿宋_GB2312" w:eastAsia="仿宋_GB2312" w:hAnsi="仿宋"/>
          <w:sz w:val="32"/>
          <w:szCs w:val="32"/>
        </w:rPr>
        <w:t>推荐</w:t>
      </w:r>
      <w:r w:rsidRPr="006B67EE">
        <w:rPr>
          <w:rFonts w:ascii="仿宋_GB2312" w:eastAsia="仿宋_GB2312" w:hAnsi="仿宋" w:hint="eastAsia"/>
          <w:sz w:val="32"/>
          <w:szCs w:val="32"/>
        </w:rPr>
        <w:t>。参与高校根据工作计划确定导师人选，经全国管理办公室报学科工作委员会审定</w:t>
      </w:r>
      <w:r w:rsidRPr="006B67EE">
        <w:rPr>
          <w:rFonts w:ascii="仿宋_GB2312" w:eastAsia="仿宋_GB2312" w:hAnsi="仿宋"/>
          <w:sz w:val="32"/>
          <w:szCs w:val="32"/>
        </w:rPr>
        <w:t>后，正式成为</w:t>
      </w:r>
      <w:r w:rsidRPr="006B67EE">
        <w:rPr>
          <w:rFonts w:ascii="仿宋_GB2312" w:eastAsia="仿宋_GB2312" w:hAnsi="仿宋" w:hint="eastAsia"/>
          <w:sz w:val="32"/>
          <w:szCs w:val="32"/>
        </w:rPr>
        <w:t>2017年“</w:t>
      </w:r>
      <w:r w:rsidRPr="006B67EE">
        <w:rPr>
          <w:rFonts w:ascii="仿宋_GB2312" w:eastAsia="仿宋_GB2312" w:hAnsi="仿宋"/>
          <w:sz w:val="32"/>
          <w:szCs w:val="32"/>
        </w:rPr>
        <w:t>英才计划</w:t>
      </w:r>
      <w:r w:rsidRPr="006B67EE">
        <w:rPr>
          <w:rFonts w:ascii="仿宋_GB2312" w:eastAsia="仿宋_GB2312" w:hAnsi="仿宋" w:hint="eastAsia"/>
          <w:sz w:val="32"/>
          <w:szCs w:val="32"/>
        </w:rPr>
        <w:t>”</w:t>
      </w:r>
      <w:r w:rsidRPr="006B67EE">
        <w:rPr>
          <w:rFonts w:ascii="仿宋_GB2312" w:eastAsia="仿宋_GB2312" w:hAnsi="仿宋"/>
          <w:sz w:val="32"/>
          <w:szCs w:val="32"/>
        </w:rPr>
        <w:t>导师</w:t>
      </w:r>
      <w:r w:rsidRPr="006B67EE">
        <w:rPr>
          <w:rFonts w:ascii="仿宋_GB2312" w:eastAsia="仿宋_GB2312" w:hAnsi="仿宋" w:hint="eastAsia"/>
          <w:sz w:val="32"/>
          <w:szCs w:val="32"/>
        </w:rPr>
        <w:t>。</w:t>
      </w:r>
      <w:r w:rsidRPr="006B67EE">
        <w:rPr>
          <w:rFonts w:ascii="仿宋_GB2312" w:eastAsia="仿宋_GB2312" w:hAnsi="仿宋"/>
          <w:sz w:val="32"/>
          <w:szCs w:val="32"/>
        </w:rPr>
        <w:t>新增</w:t>
      </w:r>
      <w:proofErr w:type="gramStart"/>
      <w:r w:rsidRPr="006B67EE">
        <w:rPr>
          <w:rFonts w:ascii="仿宋_GB2312" w:eastAsia="仿宋_GB2312" w:hAnsi="仿宋" w:hint="eastAsia"/>
          <w:sz w:val="32"/>
          <w:szCs w:val="32"/>
        </w:rPr>
        <w:t>导师获发主办</w:t>
      </w:r>
      <w:proofErr w:type="gramEnd"/>
      <w:r w:rsidRPr="006B67EE">
        <w:rPr>
          <w:rFonts w:ascii="仿宋_GB2312" w:eastAsia="仿宋_GB2312" w:hAnsi="仿宋" w:hint="eastAsia"/>
          <w:sz w:val="32"/>
          <w:szCs w:val="32"/>
        </w:rPr>
        <w:t>单位制作的导师聘书，往届导师自动进入“英才计划”导师库。</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Ansi="仿宋" w:hint="eastAsia"/>
          <w:sz w:val="32"/>
          <w:szCs w:val="32"/>
        </w:rPr>
        <w:t>导师可组建培养团队，</w:t>
      </w:r>
      <w:r w:rsidRPr="006B67EE">
        <w:rPr>
          <w:rFonts w:ascii="仿宋_GB2312" w:eastAsia="仿宋_GB2312" w:hAnsi="仿宋"/>
          <w:sz w:val="32"/>
          <w:szCs w:val="32"/>
        </w:rPr>
        <w:t>团队成员</w:t>
      </w:r>
      <w:r w:rsidRPr="006B67EE">
        <w:rPr>
          <w:rFonts w:ascii="仿宋_GB2312" w:eastAsia="仿宋_GB2312" w:hAnsi="仿宋" w:hint="eastAsia"/>
          <w:sz w:val="32"/>
          <w:szCs w:val="32"/>
        </w:rPr>
        <w:t>原则上应具备博士学位或副高以上职称。导师及培养团队应保证必要的</w:t>
      </w:r>
      <w:r w:rsidRPr="006B67EE">
        <w:rPr>
          <w:rFonts w:ascii="仿宋_GB2312" w:eastAsia="仿宋_GB2312" w:hAnsi="仿宋"/>
          <w:sz w:val="32"/>
          <w:szCs w:val="32"/>
        </w:rPr>
        <w:t>时间和精力投入</w:t>
      </w:r>
      <w:r w:rsidRPr="006B67EE">
        <w:rPr>
          <w:rFonts w:ascii="仿宋_GB2312" w:eastAsia="仿宋_GB2312" w:hAnsi="仿宋" w:hint="eastAsia"/>
          <w:sz w:val="32"/>
          <w:szCs w:val="32"/>
        </w:rPr>
        <w:t>，</w:t>
      </w:r>
      <w:r w:rsidRPr="006B67EE" w:rsidDel="00C40751">
        <w:rPr>
          <w:rFonts w:ascii="仿宋_GB2312" w:eastAsia="仿宋_GB2312" w:hAnsi="仿宋" w:hint="eastAsia"/>
          <w:sz w:val="32"/>
          <w:szCs w:val="32"/>
        </w:rPr>
        <w:t>采取多种方</w:t>
      </w:r>
      <w:r w:rsidRPr="006B67EE" w:rsidDel="00C40751">
        <w:rPr>
          <w:rFonts w:ascii="仿宋_GB2312" w:eastAsia="仿宋_GB2312" w:hint="eastAsia"/>
          <w:sz w:val="32"/>
          <w:szCs w:val="32"/>
        </w:rPr>
        <w:t>式对学生进行培养</w:t>
      </w:r>
      <w:r w:rsidRPr="006B67EE">
        <w:rPr>
          <w:rFonts w:ascii="仿宋_GB2312" w:eastAsia="仿宋_GB2312" w:hint="eastAsia"/>
          <w:sz w:val="32"/>
          <w:szCs w:val="32"/>
        </w:rPr>
        <w:t>；导师原则</w:t>
      </w:r>
      <w:r w:rsidRPr="006B67EE">
        <w:rPr>
          <w:rFonts w:ascii="仿宋_GB2312" w:eastAsia="仿宋_GB2312"/>
          <w:sz w:val="32"/>
          <w:szCs w:val="32"/>
        </w:rPr>
        <w:t>上</w:t>
      </w:r>
      <w:r w:rsidRPr="006B67EE">
        <w:rPr>
          <w:rFonts w:ascii="仿宋_GB2312" w:eastAsia="仿宋_GB2312" w:hint="eastAsia"/>
          <w:sz w:val="32"/>
          <w:szCs w:val="32"/>
        </w:rPr>
        <w:t>应每月至少与学生面谈一次，对学生进行当面指导，</w:t>
      </w:r>
      <w:r w:rsidRPr="006B67EE">
        <w:rPr>
          <w:rFonts w:ascii="仿宋_GB2312" w:eastAsia="仿宋_GB2312"/>
          <w:sz w:val="32"/>
          <w:szCs w:val="32"/>
        </w:rPr>
        <w:t>可</w:t>
      </w:r>
      <w:r w:rsidRPr="006B67EE">
        <w:rPr>
          <w:rFonts w:ascii="仿宋_GB2312" w:eastAsia="仿宋_GB2312" w:hint="eastAsia"/>
          <w:sz w:val="32"/>
          <w:szCs w:val="32"/>
        </w:rPr>
        <w:t>视情况在团队中设立中学指导教师，与中学老师协商</w:t>
      </w:r>
      <w:r w:rsidRPr="006B67EE">
        <w:rPr>
          <w:rFonts w:ascii="仿宋_GB2312" w:eastAsia="仿宋_GB2312"/>
          <w:sz w:val="32"/>
          <w:szCs w:val="32"/>
        </w:rPr>
        <w:t>学生培养</w:t>
      </w:r>
      <w:r w:rsidRPr="006B67EE">
        <w:rPr>
          <w:rFonts w:ascii="仿宋_GB2312" w:eastAsia="仿宋_GB2312" w:hint="eastAsia"/>
          <w:sz w:val="32"/>
          <w:szCs w:val="32"/>
        </w:rPr>
        <w:t>时间和</w:t>
      </w:r>
      <w:r w:rsidRPr="006B67EE">
        <w:rPr>
          <w:rFonts w:ascii="仿宋_GB2312" w:eastAsia="仿宋_GB2312"/>
          <w:sz w:val="32"/>
          <w:szCs w:val="32"/>
        </w:rPr>
        <w:t>进度安排</w:t>
      </w:r>
      <w:r w:rsidRPr="006B67EE">
        <w:rPr>
          <w:rFonts w:ascii="仿宋_GB2312" w:eastAsia="仿宋_GB2312" w:hint="eastAsia"/>
          <w:sz w:val="32"/>
          <w:szCs w:val="32"/>
        </w:rPr>
        <w:t>，共同</w:t>
      </w:r>
      <w:r w:rsidRPr="006B67EE">
        <w:rPr>
          <w:rFonts w:ascii="仿宋_GB2312" w:eastAsia="仿宋_GB2312"/>
          <w:sz w:val="32"/>
          <w:szCs w:val="32"/>
        </w:rPr>
        <w:t>督促学生</w:t>
      </w:r>
      <w:r w:rsidRPr="006B67EE">
        <w:rPr>
          <w:rFonts w:ascii="仿宋_GB2312" w:eastAsia="仿宋_GB2312" w:hint="eastAsia"/>
          <w:sz w:val="32"/>
          <w:szCs w:val="32"/>
        </w:rPr>
        <w:t>积极</w:t>
      </w:r>
      <w:r w:rsidRPr="006B67EE">
        <w:rPr>
          <w:rFonts w:ascii="仿宋_GB2312" w:eastAsia="仿宋_GB2312"/>
          <w:sz w:val="32"/>
          <w:szCs w:val="32"/>
        </w:rPr>
        <w:t>参与培养</w:t>
      </w:r>
      <w:r w:rsidRPr="006B67EE">
        <w:rPr>
          <w:rFonts w:ascii="仿宋_GB2312" w:eastAsia="仿宋_GB2312" w:hint="eastAsia"/>
          <w:sz w:val="32"/>
          <w:szCs w:val="32"/>
        </w:rPr>
        <w:t>。培养团队至少每两周</w:t>
      </w:r>
      <w:r w:rsidRPr="006B67EE">
        <w:rPr>
          <w:rFonts w:ascii="仿宋_GB2312" w:eastAsia="仿宋_GB2312"/>
          <w:sz w:val="32"/>
          <w:szCs w:val="32"/>
        </w:rPr>
        <w:t>联系指导一次</w:t>
      </w:r>
      <w:r w:rsidRPr="006B67EE">
        <w:rPr>
          <w:rFonts w:ascii="仿宋_GB2312" w:eastAsia="仿宋_GB2312" w:hint="eastAsia"/>
          <w:sz w:val="32"/>
          <w:szCs w:val="32"/>
        </w:rPr>
        <w:t>学生。</w:t>
      </w:r>
    </w:p>
    <w:p w:rsidR="00401378" w:rsidRPr="006B67EE" w:rsidRDefault="00401378" w:rsidP="00401378">
      <w:pPr>
        <w:spacing w:line="580" w:lineRule="exact"/>
        <w:ind w:firstLineChars="200" w:firstLine="640"/>
        <w:rPr>
          <w:rFonts w:ascii="楷体" w:eastAsia="楷体" w:hAnsi="楷体"/>
          <w:sz w:val="32"/>
          <w:szCs w:val="32"/>
        </w:rPr>
      </w:pPr>
      <w:r w:rsidRPr="006B67EE">
        <w:rPr>
          <w:rFonts w:ascii="楷体" w:eastAsia="楷体" w:hAnsi="楷体" w:hint="eastAsia"/>
          <w:sz w:val="32"/>
          <w:szCs w:val="32"/>
        </w:rPr>
        <w:t>（二）学生</w:t>
      </w:r>
      <w:r w:rsidRPr="006B67EE">
        <w:rPr>
          <w:rFonts w:ascii="楷体" w:eastAsia="楷体" w:hAnsi="楷体"/>
          <w:sz w:val="32"/>
          <w:szCs w:val="32"/>
        </w:rPr>
        <w:t>遴选</w:t>
      </w:r>
    </w:p>
    <w:p w:rsidR="00401378" w:rsidRPr="006B67EE" w:rsidRDefault="00401378" w:rsidP="00401378">
      <w:pPr>
        <w:spacing w:line="580" w:lineRule="exact"/>
        <w:ind w:firstLineChars="200" w:firstLine="640"/>
        <w:rPr>
          <w:rFonts w:ascii="仿宋_GB2312" w:eastAsia="仿宋_GB2312" w:hAnsi="仿宋" w:hint="eastAsia"/>
          <w:sz w:val="32"/>
          <w:szCs w:val="32"/>
        </w:rPr>
      </w:pPr>
      <w:r w:rsidRPr="006B67EE">
        <w:rPr>
          <w:rFonts w:ascii="仿宋_GB2312" w:eastAsia="仿宋_GB2312" w:hAnsi="仿宋" w:hint="eastAsia"/>
          <w:sz w:val="32"/>
          <w:szCs w:val="32"/>
        </w:rPr>
        <w:t>省级管理办公室联合相关高校及中学向中学生广泛开展宣传动员工作。中学负责推荐品学兼优、学有余力、对基础学科具有浓厚兴趣的高中</w:t>
      </w:r>
      <w:r w:rsidRPr="006B67EE">
        <w:rPr>
          <w:rFonts w:ascii="仿宋_GB2312" w:eastAsia="仿宋_GB2312" w:hAnsi="仿宋"/>
          <w:sz w:val="32"/>
          <w:szCs w:val="32"/>
        </w:rPr>
        <w:t>一年级</w:t>
      </w:r>
      <w:r w:rsidRPr="006B67EE">
        <w:rPr>
          <w:rFonts w:ascii="仿宋_GB2312" w:eastAsia="仿宋_GB2312" w:hAnsi="仿宋" w:hint="eastAsia"/>
          <w:sz w:val="32"/>
          <w:szCs w:val="32"/>
        </w:rPr>
        <w:t>和</w:t>
      </w:r>
      <w:r w:rsidRPr="006B67EE">
        <w:rPr>
          <w:rFonts w:ascii="仿宋_GB2312" w:eastAsia="仿宋_GB2312" w:hAnsi="仿宋"/>
          <w:sz w:val="32"/>
          <w:szCs w:val="32"/>
        </w:rPr>
        <w:t>高</w:t>
      </w:r>
      <w:r w:rsidRPr="006B67EE">
        <w:rPr>
          <w:rFonts w:ascii="仿宋_GB2312" w:eastAsia="仿宋_GB2312" w:hAnsi="仿宋" w:hint="eastAsia"/>
          <w:sz w:val="32"/>
          <w:szCs w:val="32"/>
        </w:rPr>
        <w:t>中</w:t>
      </w:r>
      <w:r w:rsidRPr="006B67EE">
        <w:rPr>
          <w:rFonts w:ascii="仿宋_GB2312" w:eastAsia="仿宋_GB2312" w:hAnsi="仿宋"/>
          <w:sz w:val="32"/>
          <w:szCs w:val="32"/>
        </w:rPr>
        <w:t>二</w:t>
      </w:r>
      <w:r w:rsidRPr="006B67EE">
        <w:rPr>
          <w:rFonts w:ascii="仿宋_GB2312" w:eastAsia="仿宋_GB2312" w:hAnsi="仿宋" w:hint="eastAsia"/>
          <w:sz w:val="32"/>
          <w:szCs w:val="32"/>
        </w:rPr>
        <w:t>年级学生参加</w:t>
      </w:r>
      <w:r w:rsidRPr="006B67EE">
        <w:rPr>
          <w:rFonts w:ascii="仿宋_GB2312" w:eastAsia="仿宋_GB2312" w:hAnsi="仿宋"/>
          <w:sz w:val="32"/>
          <w:szCs w:val="32"/>
        </w:rPr>
        <w:t>申报</w:t>
      </w:r>
      <w:r w:rsidRPr="006B67EE">
        <w:rPr>
          <w:rFonts w:ascii="仿宋_GB2312" w:eastAsia="仿宋_GB2312" w:hAnsi="仿宋" w:hint="eastAsia"/>
          <w:sz w:val="32"/>
          <w:szCs w:val="32"/>
        </w:rPr>
        <w:t>（其中高中二年级学生优先考虑申请继续培养的上一年度“英才计划”学生）。学生根据个人兴趣爱好及高校导师的研究领域选报导师，并提交相应材料，通过网上初审、面试等程序后进入培养环节。入选</w:t>
      </w:r>
      <w:r w:rsidRPr="006B67EE">
        <w:rPr>
          <w:rFonts w:ascii="仿宋_GB2312" w:eastAsia="仿宋_GB2312" w:hint="eastAsia"/>
          <w:sz w:val="32"/>
          <w:szCs w:val="32"/>
        </w:rPr>
        <w:t>学生应按照导师要求到</w:t>
      </w:r>
      <w:r w:rsidRPr="006B67EE">
        <w:rPr>
          <w:rFonts w:ascii="仿宋_GB2312" w:eastAsia="仿宋_GB2312"/>
          <w:sz w:val="32"/>
          <w:szCs w:val="32"/>
        </w:rPr>
        <w:t>高校学习，</w:t>
      </w:r>
      <w:r w:rsidRPr="006B67EE">
        <w:rPr>
          <w:rFonts w:ascii="仿宋_GB2312" w:eastAsia="仿宋_GB2312" w:hint="eastAsia"/>
          <w:sz w:val="32"/>
          <w:szCs w:val="32"/>
        </w:rPr>
        <w:t>每两周至少参加一次</w:t>
      </w:r>
      <w:r w:rsidRPr="006B67EE">
        <w:rPr>
          <w:rFonts w:ascii="仿宋_GB2312" w:eastAsia="仿宋_GB2312"/>
          <w:sz w:val="32"/>
          <w:szCs w:val="32"/>
        </w:rPr>
        <w:t>培养活动</w:t>
      </w:r>
      <w:r w:rsidRPr="006B67EE">
        <w:rPr>
          <w:rFonts w:ascii="仿宋_GB2312" w:eastAsia="仿宋_GB2312" w:hint="eastAsia"/>
          <w:sz w:val="32"/>
          <w:szCs w:val="32"/>
        </w:rPr>
        <w:t>；至少每月在网络</w:t>
      </w:r>
      <w:r w:rsidRPr="006B67EE">
        <w:rPr>
          <w:rFonts w:ascii="仿宋_GB2312" w:eastAsia="仿宋_GB2312"/>
          <w:sz w:val="32"/>
          <w:szCs w:val="32"/>
        </w:rPr>
        <w:t>平台</w:t>
      </w:r>
      <w:r w:rsidRPr="006B67EE">
        <w:rPr>
          <w:rFonts w:ascii="仿宋_GB2312" w:eastAsia="仿宋_GB2312" w:hint="eastAsia"/>
          <w:sz w:val="32"/>
          <w:szCs w:val="32"/>
        </w:rPr>
        <w:lastRenderedPageBreak/>
        <w:t>提交一篇成长日志</w:t>
      </w:r>
      <w:r w:rsidRPr="006B67EE" w:rsidDel="00C40751">
        <w:rPr>
          <w:rFonts w:ascii="仿宋_GB2312" w:eastAsia="仿宋_GB2312" w:hint="eastAsia"/>
          <w:sz w:val="32"/>
          <w:szCs w:val="32"/>
        </w:rPr>
        <w:t>。</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7</w:t>
      </w:r>
      <w:r w:rsidRPr="006B67EE">
        <w:rPr>
          <w:rFonts w:ascii="仿宋_GB2312" w:eastAsia="仿宋_GB2312" w:hAnsi="仿宋" w:hint="eastAsia"/>
          <w:sz w:val="32"/>
          <w:szCs w:val="32"/>
        </w:rPr>
        <w:t>年计划培养中学生</w:t>
      </w:r>
      <w:r w:rsidRPr="006B67EE">
        <w:rPr>
          <w:rFonts w:ascii="仿宋_GB2312" w:eastAsia="仿宋_GB2312" w:hAnsi="仿宋"/>
          <w:sz w:val="32"/>
          <w:szCs w:val="32"/>
        </w:rPr>
        <w:t>6</w:t>
      </w:r>
      <w:r w:rsidRPr="006B67EE">
        <w:rPr>
          <w:rFonts w:ascii="仿宋_GB2312" w:eastAsia="仿宋_GB2312" w:hAnsi="仿宋" w:hint="eastAsia"/>
          <w:sz w:val="32"/>
          <w:szCs w:val="32"/>
        </w:rPr>
        <w:t>0</w:t>
      </w:r>
      <w:r w:rsidRPr="006B67EE">
        <w:rPr>
          <w:rFonts w:ascii="仿宋_GB2312" w:eastAsia="仿宋_GB2312" w:hAnsi="仿宋"/>
          <w:sz w:val="32"/>
          <w:szCs w:val="32"/>
        </w:rPr>
        <w:t>0</w:t>
      </w:r>
      <w:r w:rsidRPr="006B67EE">
        <w:rPr>
          <w:rFonts w:ascii="仿宋_GB2312" w:eastAsia="仿宋_GB2312" w:hAnsi="仿宋" w:hint="eastAsia"/>
          <w:sz w:val="32"/>
          <w:szCs w:val="32"/>
        </w:rPr>
        <w:t>名。每位导师培养学生数不</w:t>
      </w:r>
      <w:r w:rsidRPr="006B67EE">
        <w:rPr>
          <w:rFonts w:ascii="仿宋_GB2312" w:eastAsia="仿宋_GB2312" w:hAnsi="仿宋"/>
          <w:sz w:val="32"/>
          <w:szCs w:val="32"/>
        </w:rPr>
        <w:t>超过</w:t>
      </w:r>
      <w:r w:rsidRPr="006B67EE">
        <w:rPr>
          <w:rFonts w:ascii="仿宋_GB2312" w:eastAsia="仿宋_GB2312" w:hAnsi="仿宋" w:hint="eastAsia"/>
          <w:sz w:val="32"/>
          <w:szCs w:val="32"/>
        </w:rPr>
        <w:t>5人。</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高校可根据情况自行组织笔试。全国管理</w:t>
      </w:r>
      <w:r w:rsidRPr="006B67EE">
        <w:rPr>
          <w:rFonts w:ascii="仿宋_GB2312" w:eastAsia="仿宋_GB2312"/>
          <w:sz w:val="32"/>
          <w:szCs w:val="32"/>
        </w:rPr>
        <w:t>办公室提供</w:t>
      </w:r>
      <w:r w:rsidRPr="006B67EE">
        <w:rPr>
          <w:rFonts w:ascii="仿宋_GB2312" w:eastAsia="仿宋_GB2312" w:hint="eastAsia"/>
          <w:sz w:val="32"/>
          <w:szCs w:val="32"/>
        </w:rPr>
        <w:t>数学、化学、生物学科潜质</w:t>
      </w:r>
      <w:r w:rsidRPr="006B67EE">
        <w:rPr>
          <w:rFonts w:ascii="仿宋_GB2312" w:eastAsia="仿宋_GB2312"/>
          <w:sz w:val="32"/>
          <w:szCs w:val="32"/>
        </w:rPr>
        <w:t>测评试题，高校可自行</w:t>
      </w:r>
      <w:r w:rsidRPr="006B67EE">
        <w:rPr>
          <w:rFonts w:ascii="仿宋_GB2312" w:eastAsia="仿宋_GB2312" w:hint="eastAsia"/>
          <w:sz w:val="32"/>
          <w:szCs w:val="32"/>
        </w:rPr>
        <w:t>选择</w:t>
      </w:r>
      <w:r w:rsidRPr="006B67EE">
        <w:rPr>
          <w:rFonts w:ascii="仿宋_GB2312" w:eastAsia="仿宋_GB2312"/>
          <w:sz w:val="32"/>
          <w:szCs w:val="32"/>
        </w:rPr>
        <w:t>使用</w:t>
      </w:r>
      <w:r w:rsidRPr="006B67EE">
        <w:rPr>
          <w:rFonts w:ascii="仿宋_GB2312" w:eastAsia="仿宋_GB2312" w:hint="eastAsia"/>
          <w:sz w:val="32"/>
          <w:szCs w:val="32"/>
        </w:rPr>
        <w:t>。</w:t>
      </w:r>
    </w:p>
    <w:p w:rsidR="00401378" w:rsidRPr="006B67EE" w:rsidRDefault="00401378" w:rsidP="00401378">
      <w:pPr>
        <w:spacing w:line="580" w:lineRule="exact"/>
        <w:ind w:firstLineChars="200" w:firstLine="640"/>
        <w:rPr>
          <w:rFonts w:ascii="黑体" w:eastAsia="黑体"/>
          <w:sz w:val="32"/>
          <w:szCs w:val="32"/>
        </w:rPr>
      </w:pPr>
      <w:r w:rsidRPr="006B67EE">
        <w:rPr>
          <w:rFonts w:ascii="黑体" w:eastAsia="黑体" w:hint="eastAsia"/>
          <w:sz w:val="32"/>
          <w:szCs w:val="32"/>
        </w:rPr>
        <w:t>四、学生培养</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（一）培养周期</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培养周期原则上为一年，从201</w:t>
      </w:r>
      <w:r w:rsidRPr="006B67EE">
        <w:rPr>
          <w:rFonts w:ascii="仿宋_GB2312" w:eastAsia="仿宋_GB2312" w:hAnsi="仿宋"/>
          <w:sz w:val="32"/>
          <w:szCs w:val="32"/>
        </w:rPr>
        <w:t>7</w:t>
      </w:r>
      <w:r w:rsidRPr="006B67EE">
        <w:rPr>
          <w:rFonts w:ascii="仿宋_GB2312" w:eastAsia="仿宋_GB2312" w:hAnsi="仿宋" w:hint="eastAsia"/>
          <w:sz w:val="32"/>
          <w:szCs w:val="32"/>
        </w:rPr>
        <w:t>年</w:t>
      </w:r>
      <w:r w:rsidRPr="006B67EE">
        <w:rPr>
          <w:rFonts w:ascii="仿宋_GB2312" w:eastAsia="仿宋_GB2312" w:hAnsi="仿宋"/>
          <w:sz w:val="32"/>
          <w:szCs w:val="32"/>
        </w:rPr>
        <w:t>1</w:t>
      </w:r>
      <w:r w:rsidRPr="006B67EE">
        <w:rPr>
          <w:rFonts w:ascii="仿宋_GB2312" w:eastAsia="仿宋_GB2312" w:hAnsi="仿宋" w:hint="eastAsia"/>
          <w:sz w:val="32"/>
          <w:szCs w:val="32"/>
        </w:rPr>
        <w:t>月至12月底结束。</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楷体_GB2312" w:eastAsia="楷体_GB2312" w:hAnsi="宋体" w:cs="仿宋_GB2312" w:hint="eastAsia"/>
          <w:sz w:val="32"/>
          <w:szCs w:val="32"/>
        </w:rPr>
        <w:t>（二）</w:t>
      </w:r>
      <w:r w:rsidRPr="006B67EE">
        <w:rPr>
          <w:rFonts w:ascii="楷体" w:eastAsia="楷体_GB2312" w:hAnsi="楷体" w:hint="eastAsia"/>
          <w:sz w:val="32"/>
          <w:szCs w:val="32"/>
        </w:rPr>
        <w:t>培养</w:t>
      </w:r>
      <w:r w:rsidRPr="006B67EE">
        <w:rPr>
          <w:rFonts w:ascii="楷体" w:eastAsia="楷体_GB2312" w:hAnsi="楷体"/>
          <w:sz w:val="32"/>
          <w:szCs w:val="32"/>
        </w:rPr>
        <w:t>方式</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1</w:t>
      </w:r>
      <w:r w:rsidRPr="006B67EE">
        <w:rPr>
          <w:rFonts w:ascii="仿宋_GB2312" w:eastAsia="仿宋_GB2312" w:hAnsi="仿宋"/>
          <w:sz w:val="32"/>
          <w:szCs w:val="32"/>
        </w:rPr>
        <w:t>.</w:t>
      </w:r>
      <w:r w:rsidRPr="006B67EE">
        <w:rPr>
          <w:rFonts w:ascii="仿宋_GB2312" w:eastAsia="仿宋_GB2312" w:hAnsi="仿宋" w:hint="eastAsia"/>
          <w:sz w:val="32"/>
          <w:szCs w:val="32"/>
        </w:rPr>
        <w:t>导师培养</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Ansi="仿宋" w:hint="eastAsia"/>
          <w:sz w:val="32"/>
          <w:szCs w:val="32"/>
        </w:rPr>
        <w:t>进入“英才计划”的导师</w:t>
      </w:r>
      <w:r w:rsidRPr="006B67EE">
        <w:rPr>
          <w:rFonts w:ascii="仿宋_GB2312" w:eastAsia="仿宋_GB2312" w:hAnsi="仿宋"/>
          <w:sz w:val="32"/>
          <w:szCs w:val="32"/>
        </w:rPr>
        <w:t>与</w:t>
      </w:r>
      <w:r w:rsidRPr="006B67EE">
        <w:rPr>
          <w:rFonts w:ascii="仿宋_GB2312" w:eastAsia="仿宋_GB2312" w:hAnsi="仿宋" w:hint="eastAsia"/>
          <w:sz w:val="32"/>
          <w:szCs w:val="32"/>
        </w:rPr>
        <w:t>学生，应对计划的目的和意义有正确认识，</w:t>
      </w:r>
      <w:r w:rsidRPr="006B67EE">
        <w:rPr>
          <w:rFonts w:ascii="仿宋_GB2312" w:eastAsia="仿宋_GB2312" w:hint="eastAsia"/>
          <w:sz w:val="32"/>
          <w:szCs w:val="32"/>
        </w:rPr>
        <w:t>摒弃一切功利因素，完全从中学生的兴趣爱好出发，遵循因材施教原则，尊重科技创新后备人才成长规律，不断探索优秀学生培养的方式方法。一般来说，“英才计划”学生</w:t>
      </w:r>
      <w:r w:rsidRPr="006B67EE">
        <w:rPr>
          <w:rFonts w:ascii="仿宋_GB2312" w:eastAsia="仿宋_GB2312" w:hAnsi="仿宋" w:hint="eastAsia"/>
          <w:sz w:val="32"/>
          <w:szCs w:val="32"/>
        </w:rPr>
        <w:t>培养方</w:t>
      </w:r>
      <w:r w:rsidRPr="006B67EE">
        <w:rPr>
          <w:rFonts w:ascii="仿宋_GB2312" w:eastAsia="仿宋_GB2312" w:hint="eastAsia"/>
          <w:sz w:val="32"/>
          <w:szCs w:val="32"/>
        </w:rPr>
        <w:t>式大致有三类：兴趣导向型、项目导向型和联合培养型。</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兴趣导向型通常是指学生进入计划时没有明确的研究项目，仅仅是对某一学科表现出了浓厚的兴趣。导师的培养方式主要是指定阅读书目、组织参观实验室、参加学术沙龙、参与导师科研课题、听取学术报告等形式，以进一步巩固和加强学生对该学科的兴趣，进而帮助其找准目标和方向。</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项目导向型通常是指学生在进入计划时已经有较为明确的科研课题，或者进入“英才计划”后与导师协商</w:t>
      </w:r>
      <w:r w:rsidRPr="006B67EE">
        <w:rPr>
          <w:rFonts w:ascii="仿宋_GB2312" w:eastAsia="仿宋_GB2312"/>
          <w:sz w:val="32"/>
          <w:szCs w:val="32"/>
        </w:rPr>
        <w:t>确定课题</w:t>
      </w:r>
      <w:r w:rsidRPr="006B67EE">
        <w:rPr>
          <w:rFonts w:ascii="仿宋_GB2312" w:eastAsia="仿宋_GB2312" w:hint="eastAsia"/>
          <w:sz w:val="32"/>
          <w:szCs w:val="32"/>
        </w:rPr>
        <w:t>，在学期间主要是在导师的实验室里，通过导师的指导和</w:t>
      </w:r>
      <w:r w:rsidRPr="006B67EE">
        <w:rPr>
          <w:rFonts w:ascii="仿宋_GB2312" w:eastAsia="仿宋_GB2312" w:hint="eastAsia"/>
          <w:sz w:val="32"/>
          <w:szCs w:val="32"/>
        </w:rPr>
        <w:lastRenderedPageBreak/>
        <w:t>帮助开展科学研究，完成研究课题或项目。</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int="eastAsia"/>
          <w:sz w:val="32"/>
          <w:szCs w:val="32"/>
        </w:rPr>
        <w:t>联合培养型是</w:t>
      </w:r>
      <w:r w:rsidRPr="006B67EE">
        <w:rPr>
          <w:rFonts w:ascii="仿宋_GB2312" w:eastAsia="仿宋_GB2312"/>
          <w:sz w:val="32"/>
          <w:szCs w:val="32"/>
        </w:rPr>
        <w:t>指</w:t>
      </w:r>
      <w:r w:rsidRPr="006B67EE">
        <w:rPr>
          <w:rFonts w:ascii="仿宋_GB2312" w:eastAsia="仿宋_GB2312" w:hint="eastAsia"/>
          <w:sz w:val="32"/>
          <w:szCs w:val="32"/>
        </w:rPr>
        <w:t>针对那些个人兴趣爱好或科研项目属于交叉学科或边缘学科，由</w:t>
      </w:r>
      <w:r w:rsidRPr="006B67EE">
        <w:rPr>
          <w:rFonts w:ascii="仿宋_GB2312" w:eastAsia="仿宋_GB2312" w:hAnsi="仿宋" w:hint="eastAsia"/>
          <w:sz w:val="32"/>
          <w:szCs w:val="32"/>
        </w:rPr>
        <w:t>高校内部不同学科导师、不同实验室或校际间的合作共同培养的方式。</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w:t>
      </w:r>
      <w:r w:rsidRPr="006B67EE">
        <w:rPr>
          <w:rFonts w:ascii="仿宋_GB2312" w:eastAsia="仿宋_GB2312" w:hAnsi="仿宋"/>
          <w:sz w:val="32"/>
          <w:szCs w:val="32"/>
        </w:rPr>
        <w:t>.</w:t>
      </w:r>
      <w:r w:rsidRPr="006B67EE">
        <w:rPr>
          <w:rFonts w:ascii="仿宋_GB2312" w:eastAsia="仿宋_GB2312" w:hAnsi="仿宋" w:hint="eastAsia"/>
          <w:sz w:val="32"/>
          <w:szCs w:val="32"/>
        </w:rPr>
        <w:t>科学实践与交流活动</w:t>
      </w:r>
    </w:p>
    <w:p w:rsidR="00401378" w:rsidRPr="006B67EE" w:rsidDel="00C40751"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sz w:val="32"/>
          <w:szCs w:val="32"/>
        </w:rPr>
        <w:t>五</w:t>
      </w:r>
      <w:r w:rsidRPr="006B67EE">
        <w:rPr>
          <w:rFonts w:ascii="仿宋_GB2312" w:eastAsia="仿宋_GB2312" w:hAnsi="仿宋" w:hint="eastAsia"/>
          <w:sz w:val="32"/>
          <w:szCs w:val="32"/>
        </w:rPr>
        <w:t>个</w:t>
      </w:r>
      <w:r w:rsidRPr="006B67EE">
        <w:rPr>
          <w:rFonts w:ascii="仿宋_GB2312" w:eastAsia="仿宋_GB2312" w:hAnsi="仿宋"/>
          <w:sz w:val="32"/>
          <w:szCs w:val="32"/>
        </w:rPr>
        <w:t>学科工作委员</w:t>
      </w:r>
      <w:r w:rsidRPr="006B67EE">
        <w:rPr>
          <w:rFonts w:ascii="仿宋_GB2312" w:eastAsia="仿宋_GB2312" w:hAnsi="仿宋" w:hint="eastAsia"/>
          <w:sz w:val="32"/>
          <w:szCs w:val="32"/>
        </w:rPr>
        <w:t>会每年</w:t>
      </w:r>
      <w:r w:rsidRPr="006B67EE">
        <w:rPr>
          <w:rFonts w:ascii="仿宋_GB2312" w:eastAsia="仿宋_GB2312" w:hAnsi="仿宋"/>
          <w:sz w:val="32"/>
          <w:szCs w:val="32"/>
        </w:rPr>
        <w:t>组织</w:t>
      </w:r>
      <w:r w:rsidRPr="006B67EE">
        <w:rPr>
          <w:rFonts w:ascii="仿宋_GB2312" w:eastAsia="仿宋_GB2312" w:hAnsi="仿宋" w:hint="eastAsia"/>
          <w:sz w:val="32"/>
          <w:szCs w:val="32"/>
        </w:rPr>
        <w:t>优秀</w:t>
      </w:r>
      <w:r w:rsidRPr="006B67EE">
        <w:rPr>
          <w:rFonts w:ascii="仿宋_GB2312" w:eastAsia="仿宋_GB2312" w:hAnsi="仿宋"/>
          <w:sz w:val="32"/>
          <w:szCs w:val="32"/>
        </w:rPr>
        <w:t>学生参加</w:t>
      </w:r>
      <w:r w:rsidRPr="006B67EE">
        <w:rPr>
          <w:rFonts w:ascii="仿宋_GB2312" w:eastAsia="仿宋_GB2312" w:hAnsi="仿宋" w:hint="eastAsia"/>
          <w:sz w:val="32"/>
          <w:szCs w:val="32"/>
        </w:rPr>
        <w:t>学术会议</w:t>
      </w:r>
      <w:r w:rsidRPr="006B67EE">
        <w:rPr>
          <w:rFonts w:ascii="仿宋_GB2312" w:eastAsia="仿宋_GB2312" w:hAnsi="仿宋"/>
          <w:sz w:val="32"/>
          <w:szCs w:val="32"/>
        </w:rPr>
        <w:t>、培训班、大师报告、夏</w:t>
      </w:r>
      <w:r w:rsidRPr="006B67EE">
        <w:rPr>
          <w:rFonts w:ascii="仿宋_GB2312" w:eastAsia="仿宋_GB2312" w:hAnsi="仿宋" w:hint="eastAsia"/>
          <w:sz w:val="32"/>
          <w:szCs w:val="32"/>
        </w:rPr>
        <w:t>（冬）</w:t>
      </w:r>
      <w:r w:rsidRPr="006B67EE">
        <w:rPr>
          <w:rFonts w:ascii="仿宋_GB2312" w:eastAsia="仿宋_GB2312" w:hAnsi="仿宋"/>
          <w:sz w:val="32"/>
          <w:szCs w:val="32"/>
        </w:rPr>
        <w:t>令营</w:t>
      </w:r>
      <w:r w:rsidRPr="006B67EE">
        <w:rPr>
          <w:rFonts w:ascii="仿宋_GB2312" w:eastAsia="仿宋_GB2312" w:hAnsi="仿宋" w:hint="eastAsia"/>
          <w:sz w:val="32"/>
          <w:szCs w:val="32"/>
        </w:rPr>
        <w:t>、</w:t>
      </w:r>
      <w:r w:rsidRPr="006B67EE">
        <w:rPr>
          <w:rFonts w:ascii="仿宋_GB2312" w:eastAsia="仿宋_GB2312" w:hAnsi="仿宋"/>
          <w:sz w:val="32"/>
          <w:szCs w:val="32"/>
        </w:rPr>
        <w:t>论坛</w:t>
      </w:r>
      <w:r w:rsidRPr="006B67EE">
        <w:rPr>
          <w:rFonts w:ascii="仿宋_GB2312" w:eastAsia="仿宋_GB2312" w:hAnsi="仿宋" w:hint="eastAsia"/>
          <w:sz w:val="32"/>
          <w:szCs w:val="32"/>
        </w:rPr>
        <w:t>、</w:t>
      </w:r>
      <w:r w:rsidRPr="006B67EE">
        <w:rPr>
          <w:rFonts w:ascii="仿宋_GB2312" w:eastAsia="仿宋_GB2312" w:hAnsi="仿宋"/>
          <w:sz w:val="32"/>
          <w:szCs w:val="32"/>
        </w:rPr>
        <w:t>交流会等多种</w:t>
      </w:r>
      <w:r w:rsidRPr="006B67EE">
        <w:rPr>
          <w:rFonts w:ascii="仿宋_GB2312" w:eastAsia="仿宋_GB2312" w:hAnsi="仿宋" w:hint="eastAsia"/>
          <w:sz w:val="32"/>
          <w:szCs w:val="32"/>
        </w:rPr>
        <w:t>学科</w:t>
      </w:r>
      <w:r w:rsidRPr="006B67EE">
        <w:rPr>
          <w:rFonts w:ascii="仿宋_GB2312" w:eastAsia="仿宋_GB2312" w:hAnsi="仿宋"/>
          <w:sz w:val="32"/>
          <w:szCs w:val="32"/>
        </w:rPr>
        <w:t>交流</w:t>
      </w:r>
      <w:r w:rsidRPr="006B67EE">
        <w:rPr>
          <w:rFonts w:ascii="仿宋_GB2312" w:eastAsia="仿宋_GB2312" w:hAnsi="仿宋" w:hint="eastAsia"/>
          <w:sz w:val="32"/>
          <w:szCs w:val="32"/>
        </w:rPr>
        <w:t>活动</w:t>
      </w:r>
      <w:r w:rsidRPr="006B67EE">
        <w:rPr>
          <w:rFonts w:ascii="仿宋_GB2312" w:eastAsia="仿宋_GB2312" w:hAnsi="仿宋"/>
          <w:sz w:val="32"/>
          <w:szCs w:val="32"/>
        </w:rPr>
        <w:t>。全国管理办公室</w:t>
      </w:r>
      <w:r w:rsidRPr="006B67EE">
        <w:rPr>
          <w:rFonts w:ascii="仿宋_GB2312" w:eastAsia="仿宋_GB2312" w:hAnsi="仿宋" w:hint="eastAsia"/>
          <w:sz w:val="32"/>
          <w:szCs w:val="32"/>
        </w:rPr>
        <w:t>还将</w:t>
      </w:r>
      <w:r w:rsidRPr="006B67EE">
        <w:rPr>
          <w:rFonts w:ascii="仿宋_GB2312" w:eastAsia="仿宋_GB2312" w:hAnsi="仿宋"/>
          <w:sz w:val="32"/>
          <w:szCs w:val="32"/>
        </w:rPr>
        <w:t>组织野外考察</w:t>
      </w:r>
      <w:r w:rsidRPr="006B67EE">
        <w:rPr>
          <w:rFonts w:ascii="仿宋_GB2312" w:eastAsia="仿宋_GB2312" w:hAnsi="仿宋" w:hint="eastAsia"/>
          <w:sz w:val="32"/>
          <w:szCs w:val="32"/>
        </w:rPr>
        <w:t>、理想信念教育</w:t>
      </w:r>
      <w:r w:rsidRPr="006B67EE">
        <w:rPr>
          <w:rFonts w:ascii="仿宋_GB2312" w:eastAsia="仿宋_GB2312" w:hAnsi="仿宋"/>
          <w:sz w:val="32"/>
          <w:szCs w:val="32"/>
        </w:rPr>
        <w:t>等</w:t>
      </w:r>
      <w:r w:rsidRPr="006B67EE">
        <w:rPr>
          <w:rFonts w:ascii="仿宋_GB2312" w:eastAsia="仿宋_GB2312" w:hAnsi="仿宋" w:hint="eastAsia"/>
          <w:sz w:val="32"/>
          <w:szCs w:val="32"/>
        </w:rPr>
        <w:t>综合性</w:t>
      </w:r>
      <w:r w:rsidRPr="006B67EE">
        <w:rPr>
          <w:rFonts w:ascii="仿宋_GB2312" w:eastAsia="仿宋_GB2312" w:hAnsi="仿宋"/>
          <w:sz w:val="32"/>
          <w:szCs w:val="32"/>
        </w:rPr>
        <w:t>实践活动</w:t>
      </w:r>
      <w:r w:rsidRPr="006B67EE">
        <w:rPr>
          <w:rFonts w:ascii="仿宋_GB2312" w:eastAsia="仿宋_GB2312" w:hAnsi="仿宋" w:hint="eastAsia"/>
          <w:sz w:val="32"/>
          <w:szCs w:val="32"/>
        </w:rPr>
        <w:t>，</w:t>
      </w:r>
      <w:r w:rsidRPr="006B67EE">
        <w:rPr>
          <w:rFonts w:ascii="仿宋_GB2312" w:eastAsia="仿宋_GB2312" w:hAnsi="仿宋"/>
          <w:sz w:val="32"/>
          <w:szCs w:val="32"/>
        </w:rPr>
        <w:t>并选拔推荐优秀学生参加国际交流</w:t>
      </w:r>
      <w:r w:rsidRPr="006B67EE">
        <w:rPr>
          <w:rFonts w:ascii="仿宋_GB2312" w:eastAsia="仿宋_GB2312" w:hAnsi="仿宋" w:hint="eastAsia"/>
          <w:sz w:val="32"/>
          <w:szCs w:val="32"/>
        </w:rPr>
        <w:t>活动，</w:t>
      </w:r>
      <w:r w:rsidRPr="006B67EE">
        <w:rPr>
          <w:rFonts w:ascii="仿宋_GB2312" w:eastAsia="仿宋_GB2312" w:hAnsi="仿宋"/>
          <w:sz w:val="32"/>
          <w:szCs w:val="32"/>
        </w:rPr>
        <w:t>访问世界著名高等学府、科研机构，与</w:t>
      </w:r>
      <w:r w:rsidRPr="006B67EE">
        <w:rPr>
          <w:rFonts w:ascii="仿宋_GB2312" w:eastAsia="仿宋_GB2312" w:hAnsi="仿宋" w:hint="eastAsia"/>
          <w:sz w:val="32"/>
          <w:szCs w:val="32"/>
        </w:rPr>
        <w:t>国外</w:t>
      </w:r>
      <w:r w:rsidRPr="006B67EE">
        <w:rPr>
          <w:rFonts w:ascii="仿宋_GB2312" w:eastAsia="仿宋_GB2312" w:hAnsi="仿宋"/>
          <w:sz w:val="32"/>
          <w:szCs w:val="32"/>
        </w:rPr>
        <w:t>著名科学家面对面交流，了解</w:t>
      </w:r>
      <w:r w:rsidRPr="006B67EE">
        <w:rPr>
          <w:rFonts w:ascii="仿宋_GB2312" w:eastAsia="仿宋_GB2312" w:hAnsi="仿宋" w:hint="eastAsia"/>
          <w:sz w:val="32"/>
          <w:szCs w:val="32"/>
        </w:rPr>
        <w:t>各国</w:t>
      </w:r>
      <w:r w:rsidRPr="006B67EE">
        <w:rPr>
          <w:rFonts w:ascii="仿宋_GB2312" w:eastAsia="仿宋_GB2312" w:hAnsi="仿宋"/>
          <w:sz w:val="32"/>
          <w:szCs w:val="32"/>
        </w:rPr>
        <w:t>的</w:t>
      </w:r>
      <w:r w:rsidRPr="006B67EE">
        <w:rPr>
          <w:rFonts w:ascii="仿宋_GB2312" w:eastAsia="仿宋_GB2312" w:hAnsi="仿宋" w:hint="eastAsia"/>
          <w:sz w:val="32"/>
          <w:szCs w:val="32"/>
        </w:rPr>
        <w:t>科学</w:t>
      </w:r>
      <w:r w:rsidRPr="006B67EE">
        <w:rPr>
          <w:rFonts w:ascii="仿宋_GB2312" w:eastAsia="仿宋_GB2312" w:hAnsi="仿宋"/>
          <w:sz w:val="32"/>
          <w:szCs w:val="32"/>
        </w:rPr>
        <w:t>历史文化，促进</w:t>
      </w:r>
      <w:r w:rsidRPr="006B67EE">
        <w:rPr>
          <w:rFonts w:ascii="仿宋_GB2312" w:eastAsia="仿宋_GB2312" w:hAnsi="仿宋" w:hint="eastAsia"/>
          <w:sz w:val="32"/>
          <w:szCs w:val="32"/>
        </w:rPr>
        <w:t>各国优秀</w:t>
      </w:r>
      <w:r w:rsidRPr="006B67EE">
        <w:rPr>
          <w:rFonts w:ascii="仿宋_GB2312" w:eastAsia="仿宋_GB2312" w:hAnsi="仿宋"/>
          <w:sz w:val="32"/>
          <w:szCs w:val="32"/>
        </w:rPr>
        <w:t>青少年的交流，</w:t>
      </w:r>
      <w:r w:rsidRPr="006B67EE">
        <w:rPr>
          <w:rFonts w:ascii="仿宋_GB2312" w:eastAsia="仿宋_GB2312" w:hAnsi="仿宋" w:hint="eastAsia"/>
          <w:sz w:val="32"/>
          <w:szCs w:val="32"/>
        </w:rPr>
        <w:t>增加</w:t>
      </w:r>
      <w:r w:rsidRPr="006B67EE">
        <w:rPr>
          <w:rFonts w:ascii="仿宋_GB2312" w:eastAsia="仿宋_GB2312" w:hAnsi="仿宋"/>
          <w:sz w:val="32"/>
          <w:szCs w:val="32"/>
        </w:rPr>
        <w:t>对</w:t>
      </w:r>
      <w:r w:rsidRPr="006B67EE">
        <w:rPr>
          <w:rFonts w:ascii="仿宋_GB2312" w:eastAsia="仿宋_GB2312" w:hAnsi="仿宋" w:hint="eastAsia"/>
          <w:sz w:val="32"/>
          <w:szCs w:val="32"/>
        </w:rPr>
        <w:t>世界</w:t>
      </w:r>
      <w:r w:rsidRPr="006B67EE">
        <w:rPr>
          <w:rFonts w:ascii="仿宋_GB2312" w:eastAsia="仿宋_GB2312" w:hAnsi="仿宋"/>
          <w:sz w:val="32"/>
          <w:szCs w:val="32"/>
        </w:rPr>
        <w:t>科学</w:t>
      </w:r>
      <w:r w:rsidRPr="006B67EE">
        <w:rPr>
          <w:rFonts w:ascii="仿宋_GB2312" w:eastAsia="仿宋_GB2312" w:hAnsi="仿宋" w:hint="eastAsia"/>
          <w:sz w:val="32"/>
          <w:szCs w:val="32"/>
        </w:rPr>
        <w:t>前沿</w:t>
      </w:r>
      <w:r w:rsidRPr="006B67EE">
        <w:rPr>
          <w:rFonts w:ascii="仿宋_GB2312" w:eastAsia="仿宋_GB2312" w:hAnsi="仿宋"/>
          <w:sz w:val="32"/>
          <w:szCs w:val="32"/>
        </w:rPr>
        <w:t>科学发展的</w:t>
      </w:r>
      <w:r w:rsidRPr="006B67EE">
        <w:rPr>
          <w:rFonts w:ascii="仿宋_GB2312" w:eastAsia="仿宋_GB2312" w:hAnsi="仿宋" w:hint="eastAsia"/>
          <w:sz w:val="32"/>
          <w:szCs w:val="32"/>
        </w:rPr>
        <w:t>认识</w:t>
      </w:r>
      <w:r w:rsidRPr="006B67EE">
        <w:rPr>
          <w:rFonts w:ascii="仿宋_GB2312" w:eastAsia="仿宋_GB2312" w:hAnsi="仿宋"/>
          <w:sz w:val="32"/>
          <w:szCs w:val="32"/>
        </w:rPr>
        <w:t>。</w:t>
      </w:r>
      <w:r w:rsidRPr="006B67EE">
        <w:rPr>
          <w:rFonts w:ascii="仿宋_GB2312" w:eastAsia="仿宋_GB2312" w:hAnsi="仿宋" w:hint="eastAsia"/>
          <w:sz w:val="32"/>
          <w:szCs w:val="32"/>
        </w:rPr>
        <w:t>通过科学</w:t>
      </w:r>
      <w:r w:rsidRPr="006B67EE">
        <w:rPr>
          <w:rFonts w:ascii="仿宋_GB2312" w:eastAsia="仿宋_GB2312" w:hAnsi="仿宋"/>
          <w:sz w:val="32"/>
          <w:szCs w:val="32"/>
        </w:rPr>
        <w:t>实践与交流活动</w:t>
      </w:r>
      <w:r w:rsidRPr="006B67EE">
        <w:rPr>
          <w:rFonts w:ascii="仿宋_GB2312" w:eastAsia="仿宋_GB2312" w:hAnsi="仿宋" w:hint="eastAsia"/>
          <w:sz w:val="32"/>
          <w:szCs w:val="32"/>
        </w:rPr>
        <w:t>激发中学生对基础科学的研究兴趣，开阔科学视野。</w:t>
      </w:r>
    </w:p>
    <w:p w:rsidR="00401378" w:rsidRPr="006B67EE" w:rsidRDefault="00401378" w:rsidP="00401378">
      <w:pPr>
        <w:spacing w:line="580" w:lineRule="exact"/>
        <w:ind w:firstLineChars="200" w:firstLine="640"/>
        <w:rPr>
          <w:rFonts w:ascii="楷体" w:eastAsia="楷体" w:hAnsi="楷体"/>
          <w:sz w:val="32"/>
          <w:szCs w:val="32"/>
        </w:rPr>
      </w:pPr>
      <w:r w:rsidRPr="006B67EE">
        <w:rPr>
          <w:rFonts w:ascii="楷体" w:eastAsia="楷体" w:hAnsi="楷体" w:hint="eastAsia"/>
          <w:sz w:val="32"/>
          <w:szCs w:val="32"/>
        </w:rPr>
        <w:t>（三）学生评价</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为</w:t>
      </w:r>
      <w:r w:rsidRPr="006B67EE">
        <w:rPr>
          <w:rFonts w:ascii="仿宋_GB2312" w:eastAsia="仿宋_GB2312"/>
          <w:sz w:val="32"/>
          <w:szCs w:val="32"/>
        </w:rPr>
        <w:t>加强</w:t>
      </w:r>
      <w:r w:rsidRPr="006B67EE">
        <w:rPr>
          <w:rFonts w:ascii="仿宋_GB2312" w:eastAsia="仿宋_GB2312" w:hint="eastAsia"/>
          <w:sz w:val="32"/>
          <w:szCs w:val="32"/>
        </w:rPr>
        <w:t>对“英才</w:t>
      </w:r>
      <w:r w:rsidRPr="006B67EE">
        <w:rPr>
          <w:rFonts w:ascii="仿宋_GB2312" w:eastAsia="仿宋_GB2312"/>
          <w:sz w:val="32"/>
          <w:szCs w:val="32"/>
        </w:rPr>
        <w:t>计划</w:t>
      </w:r>
      <w:r w:rsidRPr="006B67EE">
        <w:rPr>
          <w:rFonts w:ascii="仿宋_GB2312" w:eastAsia="仿宋_GB2312" w:hint="eastAsia"/>
          <w:sz w:val="32"/>
          <w:szCs w:val="32"/>
        </w:rPr>
        <w:t>”</w:t>
      </w:r>
      <w:r w:rsidRPr="006B67EE">
        <w:rPr>
          <w:rFonts w:ascii="仿宋_GB2312" w:eastAsia="仿宋_GB2312"/>
          <w:sz w:val="32"/>
          <w:szCs w:val="32"/>
        </w:rPr>
        <w:t>工作</w:t>
      </w:r>
      <w:r w:rsidRPr="006B67EE">
        <w:rPr>
          <w:rFonts w:ascii="仿宋_GB2312" w:eastAsia="仿宋_GB2312" w:hint="eastAsia"/>
          <w:sz w:val="32"/>
          <w:szCs w:val="32"/>
        </w:rPr>
        <w:t>动态</w:t>
      </w:r>
      <w:r w:rsidRPr="006B67EE">
        <w:rPr>
          <w:rFonts w:ascii="仿宋_GB2312" w:eastAsia="仿宋_GB2312"/>
          <w:sz w:val="32"/>
          <w:szCs w:val="32"/>
        </w:rPr>
        <w:t>管理，明确阶段性培养目标，</w:t>
      </w:r>
      <w:r w:rsidRPr="006B67EE">
        <w:rPr>
          <w:rFonts w:ascii="仿宋_GB2312" w:eastAsia="仿宋_GB2312" w:hint="eastAsia"/>
          <w:sz w:val="32"/>
          <w:szCs w:val="32"/>
        </w:rPr>
        <w:t>确保</w:t>
      </w:r>
      <w:r w:rsidRPr="006B67EE">
        <w:rPr>
          <w:rFonts w:ascii="仿宋_GB2312" w:eastAsia="仿宋_GB2312"/>
          <w:sz w:val="32"/>
          <w:szCs w:val="32"/>
        </w:rPr>
        <w:t>工作取得实效，全国管理办公室在</w:t>
      </w:r>
      <w:r w:rsidRPr="006B67EE">
        <w:rPr>
          <w:rFonts w:ascii="仿宋_GB2312" w:eastAsia="仿宋_GB2312" w:hint="eastAsia"/>
          <w:sz w:val="32"/>
          <w:szCs w:val="32"/>
        </w:rPr>
        <w:t>“英才计划”实施</w:t>
      </w:r>
      <w:r w:rsidRPr="006B67EE">
        <w:rPr>
          <w:rFonts w:ascii="仿宋_GB2312" w:eastAsia="仿宋_GB2312"/>
          <w:sz w:val="32"/>
          <w:szCs w:val="32"/>
        </w:rPr>
        <w:t>中期</w:t>
      </w:r>
      <w:r w:rsidRPr="006B67EE">
        <w:rPr>
          <w:rFonts w:ascii="仿宋_GB2312" w:eastAsia="仿宋_GB2312" w:hint="eastAsia"/>
          <w:sz w:val="32"/>
          <w:szCs w:val="32"/>
        </w:rPr>
        <w:t>动态</w:t>
      </w:r>
      <w:r w:rsidRPr="006B67EE">
        <w:rPr>
          <w:rFonts w:ascii="仿宋_GB2312" w:eastAsia="仿宋_GB2312"/>
          <w:sz w:val="32"/>
          <w:szCs w:val="32"/>
        </w:rPr>
        <w:t>调整和</w:t>
      </w:r>
      <w:r w:rsidRPr="006B67EE">
        <w:rPr>
          <w:rFonts w:ascii="仿宋_GB2312" w:eastAsia="仿宋_GB2312" w:hint="eastAsia"/>
          <w:sz w:val="32"/>
          <w:szCs w:val="32"/>
        </w:rPr>
        <w:t>年度</w:t>
      </w:r>
      <w:r w:rsidRPr="006B67EE">
        <w:rPr>
          <w:rFonts w:ascii="仿宋_GB2312" w:eastAsia="仿宋_GB2312"/>
          <w:sz w:val="32"/>
          <w:szCs w:val="32"/>
        </w:rPr>
        <w:t>评价。</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1</w:t>
      </w:r>
      <w:r w:rsidRPr="006B67EE">
        <w:rPr>
          <w:rFonts w:ascii="仿宋_GB2312" w:eastAsia="仿宋_GB2312"/>
          <w:sz w:val="32"/>
          <w:szCs w:val="32"/>
        </w:rPr>
        <w:t>.</w:t>
      </w:r>
      <w:r w:rsidRPr="006B67EE">
        <w:rPr>
          <w:rFonts w:ascii="仿宋_GB2312" w:eastAsia="仿宋_GB2312" w:hint="eastAsia"/>
          <w:sz w:val="32"/>
          <w:szCs w:val="32"/>
        </w:rPr>
        <w:t>中期动态调整</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为加强对项目运行的过程监管，“英才</w:t>
      </w:r>
      <w:r w:rsidRPr="006B67EE">
        <w:rPr>
          <w:rFonts w:ascii="仿宋_GB2312" w:eastAsia="仿宋_GB2312"/>
          <w:sz w:val="32"/>
          <w:szCs w:val="32"/>
        </w:rPr>
        <w:t>计划</w:t>
      </w:r>
      <w:r w:rsidRPr="006B67EE">
        <w:rPr>
          <w:rFonts w:ascii="仿宋_GB2312" w:eastAsia="仿宋_GB2312" w:hint="eastAsia"/>
          <w:sz w:val="32"/>
          <w:szCs w:val="32"/>
        </w:rPr>
        <w:t>”实施动态调整机制。</w:t>
      </w:r>
      <w:r w:rsidRPr="006B67EE">
        <w:rPr>
          <w:rFonts w:ascii="仿宋_GB2312" w:eastAsia="仿宋_GB2312"/>
          <w:sz w:val="32"/>
          <w:szCs w:val="32"/>
        </w:rPr>
        <w:t>5</w:t>
      </w:r>
      <w:r w:rsidRPr="006B67EE">
        <w:rPr>
          <w:rFonts w:ascii="仿宋_GB2312" w:eastAsia="仿宋_GB2312" w:hint="eastAsia"/>
          <w:sz w:val="32"/>
          <w:szCs w:val="32"/>
        </w:rPr>
        <w:t>月底前，</w:t>
      </w:r>
      <w:r w:rsidRPr="006B67EE">
        <w:rPr>
          <w:rFonts w:ascii="仿宋_GB2312" w:eastAsia="仿宋_GB2312"/>
          <w:sz w:val="32"/>
          <w:szCs w:val="32"/>
        </w:rPr>
        <w:t>省级管理办公室组织导师</w:t>
      </w:r>
      <w:r w:rsidRPr="006B67EE">
        <w:rPr>
          <w:rFonts w:ascii="仿宋_GB2312" w:eastAsia="仿宋_GB2312" w:hint="eastAsia"/>
          <w:sz w:val="32"/>
          <w:szCs w:val="32"/>
        </w:rPr>
        <w:t>对</w:t>
      </w:r>
      <w:r w:rsidRPr="006B67EE">
        <w:rPr>
          <w:rFonts w:ascii="仿宋_GB2312" w:eastAsia="仿宋_GB2312"/>
          <w:sz w:val="32"/>
          <w:szCs w:val="32"/>
        </w:rPr>
        <w:t>学生进行评价。</w:t>
      </w:r>
      <w:r w:rsidRPr="006B67EE">
        <w:rPr>
          <w:rFonts w:ascii="仿宋_GB2312" w:eastAsia="仿宋_GB2312" w:hint="eastAsia"/>
          <w:sz w:val="32"/>
          <w:szCs w:val="32"/>
        </w:rPr>
        <w:t>由导师团队结合学生日常培养情况对学生进行评价，不合格者退出培养，由高校、省级管理办公室汇总后报全国管理办公室。</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lastRenderedPageBreak/>
        <w:t>2</w:t>
      </w:r>
      <w:r w:rsidRPr="006B67EE">
        <w:rPr>
          <w:rFonts w:ascii="仿宋_GB2312" w:eastAsia="仿宋_GB2312"/>
          <w:sz w:val="32"/>
          <w:szCs w:val="32"/>
        </w:rPr>
        <w:t>.</w:t>
      </w:r>
      <w:r w:rsidRPr="006B67EE">
        <w:rPr>
          <w:rFonts w:ascii="仿宋_GB2312" w:eastAsia="仿宋_GB2312" w:hint="eastAsia"/>
          <w:sz w:val="32"/>
          <w:szCs w:val="32"/>
        </w:rPr>
        <w:t>年度评价</w:t>
      </w:r>
    </w:p>
    <w:p w:rsidR="00401378" w:rsidRPr="006B67EE" w:rsidRDefault="00401378" w:rsidP="00401378">
      <w:pPr>
        <w:spacing w:line="580" w:lineRule="exact"/>
        <w:ind w:firstLineChars="200" w:firstLine="640"/>
        <w:rPr>
          <w:b/>
          <w:sz w:val="32"/>
          <w:szCs w:val="32"/>
        </w:rPr>
      </w:pPr>
      <w:r w:rsidRPr="006B67EE">
        <w:rPr>
          <w:rFonts w:ascii="仿宋_GB2312" w:eastAsia="仿宋_GB2312" w:hint="eastAsia"/>
          <w:sz w:val="32"/>
          <w:szCs w:val="32"/>
        </w:rPr>
        <w:t>为</w:t>
      </w:r>
      <w:r w:rsidRPr="006B67EE">
        <w:rPr>
          <w:rFonts w:ascii="仿宋_GB2312" w:eastAsia="仿宋_GB2312"/>
          <w:sz w:val="32"/>
          <w:szCs w:val="32"/>
        </w:rPr>
        <w:t>考察学生</w:t>
      </w:r>
      <w:r w:rsidRPr="006B67EE">
        <w:rPr>
          <w:rFonts w:ascii="仿宋_GB2312" w:eastAsia="仿宋_GB2312" w:hint="eastAsia"/>
          <w:sz w:val="32"/>
          <w:szCs w:val="32"/>
        </w:rPr>
        <w:t>培养</w:t>
      </w:r>
      <w:r w:rsidRPr="006B67EE">
        <w:rPr>
          <w:rFonts w:ascii="仿宋_GB2312" w:eastAsia="仿宋_GB2312"/>
          <w:sz w:val="32"/>
          <w:szCs w:val="32"/>
        </w:rPr>
        <w:t>收获</w:t>
      </w:r>
      <w:r w:rsidRPr="006B67EE">
        <w:rPr>
          <w:rFonts w:ascii="仿宋_GB2312" w:eastAsia="仿宋_GB2312" w:hint="eastAsia"/>
          <w:sz w:val="32"/>
          <w:szCs w:val="32"/>
        </w:rPr>
        <w:t>、交流学生</w:t>
      </w:r>
      <w:r w:rsidRPr="006B67EE">
        <w:rPr>
          <w:rFonts w:ascii="仿宋_GB2312" w:eastAsia="仿宋_GB2312"/>
          <w:sz w:val="32"/>
          <w:szCs w:val="32"/>
        </w:rPr>
        <w:t>培养方式</w:t>
      </w:r>
      <w:r w:rsidRPr="006B67EE">
        <w:rPr>
          <w:rFonts w:ascii="仿宋_GB2312" w:eastAsia="仿宋_GB2312" w:hint="eastAsia"/>
          <w:sz w:val="32"/>
          <w:szCs w:val="32"/>
        </w:rPr>
        <w:t>、</w:t>
      </w:r>
      <w:r w:rsidRPr="006B67EE">
        <w:rPr>
          <w:rFonts w:ascii="仿宋_GB2312" w:eastAsia="仿宋_GB2312"/>
          <w:sz w:val="32"/>
          <w:szCs w:val="32"/>
        </w:rPr>
        <w:t>发现具有</w:t>
      </w:r>
      <w:r w:rsidRPr="006B67EE">
        <w:rPr>
          <w:rFonts w:ascii="仿宋_GB2312" w:eastAsia="仿宋_GB2312" w:hint="eastAsia"/>
          <w:sz w:val="32"/>
          <w:szCs w:val="32"/>
        </w:rPr>
        <w:t>学科</w:t>
      </w:r>
      <w:r w:rsidRPr="006B67EE">
        <w:rPr>
          <w:rFonts w:ascii="仿宋_GB2312" w:eastAsia="仿宋_GB2312"/>
          <w:sz w:val="32"/>
          <w:szCs w:val="32"/>
        </w:rPr>
        <w:t>特长和创新潜质的中学生</w:t>
      </w:r>
      <w:r w:rsidRPr="006B67EE">
        <w:rPr>
          <w:rFonts w:ascii="仿宋_GB2312" w:eastAsia="仿宋_GB2312" w:hint="eastAsia"/>
          <w:sz w:val="32"/>
          <w:szCs w:val="32"/>
        </w:rPr>
        <w:t>，省级管理</w:t>
      </w:r>
      <w:r w:rsidRPr="006B67EE">
        <w:rPr>
          <w:rFonts w:ascii="仿宋_GB2312" w:eastAsia="仿宋_GB2312"/>
          <w:sz w:val="32"/>
          <w:szCs w:val="32"/>
        </w:rPr>
        <w:t>办公室</w:t>
      </w:r>
      <w:r w:rsidRPr="006B67EE">
        <w:rPr>
          <w:rFonts w:ascii="仿宋_GB2312" w:eastAsia="仿宋_GB2312" w:hint="eastAsia"/>
          <w:sz w:val="32"/>
          <w:szCs w:val="32"/>
        </w:rPr>
        <w:t>联合参与高校和相关中学于年底共同组织年度报告会，导师、学生和中学负责教师共同参加。学生汇报培养一年</w:t>
      </w:r>
      <w:r w:rsidRPr="006B67EE">
        <w:rPr>
          <w:rFonts w:ascii="仿宋_GB2312" w:eastAsia="仿宋_GB2312"/>
          <w:sz w:val="32"/>
          <w:szCs w:val="32"/>
        </w:rPr>
        <w:t>的</w:t>
      </w:r>
      <w:r w:rsidRPr="006B67EE">
        <w:rPr>
          <w:rFonts w:ascii="仿宋_GB2312" w:eastAsia="仿宋_GB2312" w:hint="eastAsia"/>
          <w:sz w:val="32"/>
          <w:szCs w:val="32"/>
        </w:rPr>
        <w:t>学习培养情况，形式</w:t>
      </w:r>
      <w:r w:rsidRPr="006B67EE">
        <w:rPr>
          <w:rFonts w:ascii="仿宋_GB2312" w:eastAsia="仿宋_GB2312"/>
          <w:sz w:val="32"/>
          <w:szCs w:val="32"/>
        </w:rPr>
        <w:t>可</w:t>
      </w:r>
      <w:r w:rsidRPr="006B67EE">
        <w:rPr>
          <w:rFonts w:ascii="仿宋_GB2312" w:eastAsia="仿宋_GB2312" w:hint="eastAsia"/>
          <w:sz w:val="32"/>
          <w:szCs w:val="32"/>
        </w:rPr>
        <w:t>包括文献</w:t>
      </w:r>
      <w:r w:rsidRPr="006B67EE">
        <w:rPr>
          <w:rFonts w:ascii="仿宋_GB2312" w:eastAsia="仿宋_GB2312"/>
          <w:sz w:val="32"/>
          <w:szCs w:val="32"/>
        </w:rPr>
        <w:t>综述、</w:t>
      </w:r>
      <w:r w:rsidRPr="006B67EE">
        <w:rPr>
          <w:rFonts w:ascii="仿宋_GB2312" w:eastAsia="仿宋_GB2312" w:hint="eastAsia"/>
          <w:sz w:val="32"/>
          <w:szCs w:val="32"/>
        </w:rPr>
        <w:t>实验报告、结题报告、研究论文等。</w:t>
      </w:r>
      <w:r w:rsidRPr="006B67EE">
        <w:rPr>
          <w:rFonts w:ascii="仿宋_GB2312" w:eastAsia="仿宋_GB2312"/>
          <w:sz w:val="32"/>
          <w:szCs w:val="32"/>
        </w:rPr>
        <w:t>高校根据</w:t>
      </w:r>
      <w:r w:rsidRPr="006B67EE">
        <w:rPr>
          <w:rFonts w:ascii="仿宋_GB2312" w:eastAsia="仿宋_GB2312" w:hint="eastAsia"/>
          <w:sz w:val="32"/>
          <w:szCs w:val="32"/>
        </w:rPr>
        <w:t>年度报告会情况</w:t>
      </w:r>
      <w:r w:rsidRPr="006B67EE">
        <w:rPr>
          <w:rFonts w:ascii="仿宋_GB2312" w:eastAsia="仿宋_GB2312"/>
          <w:sz w:val="32"/>
          <w:szCs w:val="32"/>
        </w:rPr>
        <w:t>推荐优秀</w:t>
      </w:r>
      <w:r w:rsidRPr="006B67EE">
        <w:rPr>
          <w:rFonts w:ascii="仿宋_GB2312" w:eastAsia="仿宋_GB2312" w:hint="eastAsia"/>
          <w:sz w:val="32"/>
          <w:szCs w:val="32"/>
        </w:rPr>
        <w:t>学生参加</w:t>
      </w:r>
      <w:r w:rsidRPr="006B67EE">
        <w:rPr>
          <w:rFonts w:ascii="仿宋_GB2312" w:eastAsia="仿宋_GB2312"/>
          <w:sz w:val="32"/>
          <w:szCs w:val="32"/>
        </w:rPr>
        <w:t>学科</w:t>
      </w:r>
      <w:r w:rsidRPr="006B67EE">
        <w:rPr>
          <w:rFonts w:ascii="仿宋_GB2312" w:eastAsia="仿宋_GB2312" w:hint="eastAsia"/>
          <w:sz w:val="32"/>
          <w:szCs w:val="32"/>
        </w:rPr>
        <w:t>论坛。</w:t>
      </w:r>
      <w:r w:rsidRPr="006B67EE">
        <w:rPr>
          <w:rFonts w:ascii="仿宋_GB2312" w:eastAsia="仿宋_GB2312"/>
          <w:b/>
          <w:sz w:val="32"/>
          <w:szCs w:val="32"/>
        </w:rPr>
        <w:t xml:space="preserve"> </w:t>
      </w:r>
    </w:p>
    <w:p w:rsidR="00401378" w:rsidRPr="006B67EE" w:rsidRDefault="00401378" w:rsidP="00401378">
      <w:pPr>
        <w:spacing w:line="580" w:lineRule="exact"/>
        <w:ind w:firstLineChars="200" w:firstLine="640"/>
        <w:rPr>
          <w:rFonts w:ascii="黑体" w:eastAsia="黑体"/>
          <w:sz w:val="32"/>
          <w:szCs w:val="32"/>
        </w:rPr>
      </w:pPr>
      <w:r w:rsidRPr="006B67EE">
        <w:rPr>
          <w:rFonts w:ascii="黑体" w:eastAsia="黑体" w:hint="eastAsia"/>
          <w:sz w:val="32"/>
          <w:szCs w:val="32"/>
        </w:rPr>
        <w:t>五、组织保障</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7</w:t>
      </w:r>
      <w:r w:rsidRPr="006B67EE">
        <w:rPr>
          <w:rFonts w:ascii="仿宋_GB2312" w:eastAsia="仿宋_GB2312" w:hAnsi="仿宋" w:hint="eastAsia"/>
          <w:sz w:val="32"/>
          <w:szCs w:val="32"/>
        </w:rPr>
        <w:t>年“英才计划”工作由中国科协、教育部共同组织实施，相关高校、省（市）科协、教育行政部门和中学共同参与实施。具体职责如下：</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（一）中国科协和教育部</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由中国科协和</w:t>
      </w:r>
      <w:r w:rsidRPr="006B67EE">
        <w:rPr>
          <w:rFonts w:ascii="仿宋_GB2312" w:eastAsia="仿宋_GB2312" w:hAnsi="仿宋"/>
          <w:sz w:val="32"/>
          <w:szCs w:val="32"/>
        </w:rPr>
        <w:t>教育部</w:t>
      </w:r>
      <w:r w:rsidRPr="006B67EE">
        <w:rPr>
          <w:rFonts w:ascii="仿宋_GB2312" w:eastAsia="仿宋_GB2312" w:hAnsi="仿宋" w:hint="eastAsia"/>
          <w:sz w:val="32"/>
          <w:szCs w:val="32"/>
        </w:rPr>
        <w:t>成立由国内知名专家和学术带头人组成的“英才计划”专家咨询委员会，负责对计划实施提供指导、建议、评估。专家咨询委员会下设五个学科工作委员会，负责确认</w:t>
      </w:r>
      <w:r w:rsidRPr="006B67EE">
        <w:rPr>
          <w:rFonts w:ascii="仿宋_GB2312" w:eastAsia="仿宋_GB2312" w:hAnsi="仿宋"/>
          <w:sz w:val="32"/>
          <w:szCs w:val="32"/>
        </w:rPr>
        <w:t>导师名单并</w:t>
      </w:r>
      <w:r w:rsidRPr="006B67EE">
        <w:rPr>
          <w:rFonts w:ascii="仿宋_GB2312" w:eastAsia="仿宋_GB2312" w:hAnsi="仿宋" w:hint="eastAsia"/>
          <w:sz w:val="32"/>
          <w:szCs w:val="32"/>
        </w:rPr>
        <w:t>对学生培养工作</w:t>
      </w:r>
      <w:r w:rsidRPr="006B67EE">
        <w:rPr>
          <w:rFonts w:ascii="仿宋_GB2312" w:eastAsia="仿宋_GB2312" w:hAnsi="仿宋"/>
          <w:sz w:val="32"/>
          <w:szCs w:val="32"/>
        </w:rPr>
        <w:t>进行</w:t>
      </w:r>
      <w:r w:rsidRPr="006B67EE">
        <w:rPr>
          <w:rFonts w:ascii="仿宋_GB2312" w:eastAsia="仿宋_GB2312" w:hAnsi="仿宋" w:hint="eastAsia"/>
          <w:sz w:val="32"/>
          <w:szCs w:val="32"/>
        </w:rPr>
        <w:t>调研、</w:t>
      </w:r>
      <w:r w:rsidRPr="006B67EE">
        <w:rPr>
          <w:rFonts w:ascii="仿宋_GB2312" w:eastAsia="仿宋_GB2312" w:hAnsi="仿宋"/>
          <w:sz w:val="32"/>
          <w:szCs w:val="32"/>
        </w:rPr>
        <w:t>督导</w:t>
      </w:r>
      <w:r w:rsidRPr="006B67EE">
        <w:rPr>
          <w:rFonts w:ascii="仿宋_GB2312" w:eastAsia="仿宋_GB2312" w:hAnsi="仿宋" w:hint="eastAsia"/>
          <w:sz w:val="32"/>
          <w:szCs w:val="32"/>
        </w:rPr>
        <w:t>，组织学科交流活动和学科论坛，</w:t>
      </w:r>
      <w:r w:rsidRPr="006B67EE">
        <w:rPr>
          <w:rFonts w:ascii="仿宋_GB2312" w:eastAsia="仿宋_GB2312" w:hAnsi="仿宋"/>
          <w:sz w:val="32"/>
          <w:szCs w:val="32"/>
        </w:rPr>
        <w:t>对</w:t>
      </w:r>
      <w:r w:rsidRPr="006B67EE">
        <w:rPr>
          <w:rFonts w:ascii="仿宋_GB2312" w:eastAsia="仿宋_GB2312" w:hAnsi="仿宋" w:hint="eastAsia"/>
          <w:sz w:val="32"/>
          <w:szCs w:val="32"/>
        </w:rPr>
        <w:t>本</w:t>
      </w:r>
      <w:r w:rsidRPr="006B67EE">
        <w:rPr>
          <w:rFonts w:ascii="仿宋_GB2312" w:eastAsia="仿宋_GB2312" w:hAnsi="仿宋"/>
          <w:sz w:val="32"/>
          <w:szCs w:val="32"/>
        </w:rPr>
        <w:t>学科培养</w:t>
      </w:r>
      <w:r w:rsidRPr="006B67EE">
        <w:rPr>
          <w:rFonts w:ascii="仿宋_GB2312" w:eastAsia="仿宋_GB2312" w:hAnsi="仿宋" w:hint="eastAsia"/>
          <w:sz w:val="32"/>
          <w:szCs w:val="32"/>
        </w:rPr>
        <w:t>工作进行</w:t>
      </w:r>
      <w:r w:rsidRPr="006B67EE">
        <w:rPr>
          <w:rFonts w:ascii="仿宋_GB2312" w:eastAsia="仿宋_GB2312" w:hAnsi="仿宋"/>
          <w:sz w:val="32"/>
          <w:szCs w:val="32"/>
        </w:rPr>
        <w:t>评估</w:t>
      </w:r>
      <w:r w:rsidRPr="006B67EE">
        <w:rPr>
          <w:rFonts w:ascii="仿宋_GB2312" w:eastAsia="仿宋_GB2312" w:hAnsi="仿宋" w:hint="eastAsia"/>
          <w:sz w:val="32"/>
          <w:szCs w:val="32"/>
        </w:rPr>
        <w:t>。</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由中国科协和教育部共同设立的全国管理办公室负责制定实施方案、确定参与高校、提供经费资助、组织专家对项目实施提供咨询指导、为项目实施提供相关资源支持，并对项目进行实时监督。</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（二）参与高校</w:t>
      </w:r>
    </w:p>
    <w:p w:rsidR="00401378" w:rsidRPr="006B67EE" w:rsidRDefault="00401378" w:rsidP="00401378">
      <w:pPr>
        <w:spacing w:line="580" w:lineRule="exact"/>
        <w:ind w:firstLineChars="200" w:firstLine="640"/>
        <w:rPr>
          <w:rFonts w:ascii="仿宋_GB2312" w:eastAsia="仿宋_GB2312"/>
          <w:sz w:val="32"/>
          <w:szCs w:val="32"/>
        </w:rPr>
      </w:pPr>
      <w:r w:rsidRPr="006B67EE">
        <w:rPr>
          <w:rFonts w:ascii="仿宋_GB2312" w:eastAsia="仿宋_GB2312" w:hAnsi="仿宋" w:hint="eastAsia"/>
          <w:sz w:val="32"/>
          <w:szCs w:val="32"/>
        </w:rPr>
        <w:t>参与高校负责确定具体部门（如教务处、科研处等）协调和组织工作实施，并将“英才计划”纳入学校基础学科拔</w:t>
      </w:r>
      <w:r w:rsidRPr="006B67EE">
        <w:rPr>
          <w:rFonts w:ascii="仿宋_GB2312" w:eastAsia="仿宋_GB2312" w:hAnsi="仿宋" w:hint="eastAsia"/>
          <w:sz w:val="32"/>
          <w:szCs w:val="32"/>
        </w:rPr>
        <w:lastRenderedPageBreak/>
        <w:t>尖创新人才培养总体计划，推动“英才计划”与大学教育、“拔尖计划”紧密衔接。具体职责</w:t>
      </w:r>
      <w:r w:rsidRPr="006B67EE">
        <w:rPr>
          <w:rFonts w:ascii="仿宋_GB2312" w:eastAsia="仿宋_GB2312" w:hAnsi="仿宋"/>
          <w:sz w:val="32"/>
          <w:szCs w:val="32"/>
        </w:rPr>
        <w:t>包括</w:t>
      </w:r>
      <w:r w:rsidRPr="006B67EE">
        <w:rPr>
          <w:rFonts w:ascii="仿宋_GB2312" w:eastAsia="仿宋_GB2312" w:hAnsi="仿宋" w:hint="eastAsia"/>
          <w:sz w:val="32"/>
          <w:szCs w:val="32"/>
        </w:rPr>
        <w:t>推荐导师人选；协助省</w:t>
      </w:r>
      <w:r w:rsidRPr="006B67EE">
        <w:rPr>
          <w:rFonts w:ascii="仿宋_GB2312" w:eastAsia="仿宋_GB2312" w:hAnsi="仿宋"/>
          <w:sz w:val="32"/>
          <w:szCs w:val="32"/>
        </w:rPr>
        <w:t>级办公室</w:t>
      </w:r>
      <w:r w:rsidRPr="006B67EE">
        <w:rPr>
          <w:rFonts w:ascii="仿宋_GB2312" w:eastAsia="仿宋_GB2312" w:hAnsi="仿宋" w:hint="eastAsia"/>
          <w:sz w:val="32"/>
          <w:szCs w:val="32"/>
        </w:rPr>
        <w:t>组织学生选拔；协调重点实验室、图书馆、博物馆等教育资源、设施场所向学生开放，提供相关资源保障；协助</w:t>
      </w:r>
      <w:r w:rsidRPr="006B67EE">
        <w:rPr>
          <w:rFonts w:ascii="仿宋_GB2312" w:eastAsia="仿宋_GB2312" w:hAnsi="仿宋"/>
          <w:sz w:val="32"/>
          <w:szCs w:val="32"/>
        </w:rPr>
        <w:t>导师推进培养工作</w:t>
      </w:r>
      <w:r w:rsidRPr="006B67EE">
        <w:rPr>
          <w:rFonts w:ascii="仿宋_GB2312" w:eastAsia="仿宋_GB2312" w:hAnsi="仿宋" w:hint="eastAsia"/>
          <w:sz w:val="32"/>
          <w:szCs w:val="32"/>
        </w:rPr>
        <w:t>；</w:t>
      </w:r>
      <w:r w:rsidRPr="006B67EE">
        <w:rPr>
          <w:rFonts w:ascii="仿宋_GB2312" w:eastAsia="仿宋_GB2312" w:hAnsi="宋体" w:cs="宋体"/>
          <w:color w:val="000000"/>
          <w:sz w:val="32"/>
          <w:szCs w:val="32"/>
        </w:rPr>
        <w:t>组织</w:t>
      </w:r>
      <w:r w:rsidRPr="006B67EE">
        <w:rPr>
          <w:rFonts w:ascii="仿宋_GB2312" w:eastAsia="仿宋_GB2312" w:hAnsi="宋体" w:cs="宋体" w:hint="eastAsia"/>
          <w:color w:val="000000"/>
          <w:sz w:val="32"/>
          <w:szCs w:val="32"/>
        </w:rPr>
        <w:t>学生</w:t>
      </w:r>
      <w:r w:rsidRPr="006B67EE">
        <w:rPr>
          <w:rFonts w:ascii="仿宋_GB2312" w:eastAsia="仿宋_GB2312" w:hAnsi="宋体" w:cs="宋体"/>
          <w:color w:val="000000"/>
          <w:sz w:val="32"/>
          <w:szCs w:val="32"/>
        </w:rPr>
        <w:t>参加</w:t>
      </w:r>
      <w:r w:rsidRPr="006B67EE">
        <w:rPr>
          <w:rFonts w:ascii="仿宋_GB2312" w:eastAsia="仿宋_GB2312" w:hAnsi="宋体" w:cs="宋体" w:hint="eastAsia"/>
          <w:color w:val="000000"/>
          <w:sz w:val="32"/>
          <w:szCs w:val="32"/>
        </w:rPr>
        <w:t>科学实践</w:t>
      </w:r>
      <w:r w:rsidRPr="006B67EE">
        <w:rPr>
          <w:rFonts w:ascii="仿宋_GB2312" w:eastAsia="仿宋_GB2312" w:hAnsi="宋体" w:cs="宋体"/>
          <w:color w:val="000000"/>
          <w:sz w:val="32"/>
          <w:szCs w:val="32"/>
        </w:rPr>
        <w:t>、实习、</w:t>
      </w:r>
      <w:r w:rsidRPr="006B67EE">
        <w:rPr>
          <w:rFonts w:ascii="仿宋_GB2312" w:eastAsia="仿宋_GB2312" w:hAnsi="宋体" w:cs="宋体" w:hint="eastAsia"/>
          <w:color w:val="000000"/>
          <w:sz w:val="32"/>
          <w:szCs w:val="32"/>
        </w:rPr>
        <w:t>学术</w:t>
      </w:r>
      <w:r w:rsidRPr="006B67EE">
        <w:rPr>
          <w:rFonts w:ascii="仿宋_GB2312" w:eastAsia="仿宋_GB2312" w:hAnsi="宋体" w:cs="宋体"/>
          <w:color w:val="000000"/>
          <w:sz w:val="32"/>
          <w:szCs w:val="32"/>
        </w:rPr>
        <w:t>报告、国际</w:t>
      </w:r>
      <w:r w:rsidRPr="006B67EE">
        <w:rPr>
          <w:rFonts w:ascii="仿宋_GB2312" w:eastAsia="仿宋_GB2312" w:hAnsi="宋体" w:cs="宋体" w:hint="eastAsia"/>
          <w:color w:val="000000"/>
          <w:sz w:val="32"/>
          <w:szCs w:val="32"/>
        </w:rPr>
        <w:t>交流</w:t>
      </w:r>
      <w:r w:rsidRPr="006B67EE">
        <w:rPr>
          <w:rFonts w:ascii="仿宋_GB2312" w:eastAsia="仿宋_GB2312" w:hAnsi="宋体" w:cs="宋体"/>
          <w:color w:val="000000"/>
          <w:sz w:val="32"/>
          <w:szCs w:val="32"/>
        </w:rPr>
        <w:t>等课程</w:t>
      </w:r>
      <w:r w:rsidRPr="006B67EE">
        <w:rPr>
          <w:rFonts w:ascii="仿宋_GB2312" w:eastAsia="仿宋_GB2312" w:hAnsi="宋体" w:cs="宋体" w:hint="eastAsia"/>
          <w:color w:val="000000"/>
          <w:sz w:val="32"/>
          <w:szCs w:val="32"/>
        </w:rPr>
        <w:t>与</w:t>
      </w:r>
      <w:r w:rsidRPr="006B67EE">
        <w:rPr>
          <w:rFonts w:ascii="仿宋_GB2312" w:eastAsia="仿宋_GB2312" w:hAnsi="宋体" w:cs="宋体"/>
          <w:color w:val="000000"/>
          <w:sz w:val="32"/>
          <w:szCs w:val="32"/>
        </w:rPr>
        <w:t>活动</w:t>
      </w:r>
      <w:r w:rsidRPr="006B67EE">
        <w:rPr>
          <w:rFonts w:ascii="仿宋_GB2312" w:eastAsia="仿宋_GB2312" w:hAnsi="宋体" w:cs="宋体" w:hint="eastAsia"/>
          <w:color w:val="000000"/>
          <w:sz w:val="32"/>
          <w:szCs w:val="32"/>
        </w:rPr>
        <w:t>；</w:t>
      </w:r>
      <w:r w:rsidRPr="006B67EE">
        <w:rPr>
          <w:rFonts w:ascii="仿宋_GB2312" w:eastAsia="仿宋_GB2312" w:hAnsi="仿宋" w:hint="eastAsia"/>
          <w:sz w:val="32"/>
          <w:szCs w:val="32"/>
        </w:rPr>
        <w:t>制定工作评价标准，对导师及培养团队工作量、工作成绩等方面给予评定；</w:t>
      </w:r>
      <w:r w:rsidRPr="006B67EE">
        <w:rPr>
          <w:rFonts w:ascii="仿宋_GB2312" w:eastAsia="仿宋_GB2312" w:hAnsi="宋体" w:cs="宋体" w:hint="eastAsia"/>
          <w:color w:val="000000"/>
          <w:sz w:val="32"/>
          <w:szCs w:val="32"/>
        </w:rPr>
        <w:t>对已升入大学的“英才计划”学生进行跟踪研究，做好“拔尖计划”课程学分转换认定等工作，促进基础教育和高等教育两个阶段拔尖创新人才培养工作的有效衔接；</w:t>
      </w:r>
      <w:r w:rsidRPr="006B67EE">
        <w:rPr>
          <w:rFonts w:ascii="仿宋_GB2312" w:eastAsia="仿宋_GB2312" w:hAnsi="仿宋" w:hint="eastAsia"/>
          <w:sz w:val="32"/>
          <w:szCs w:val="32"/>
        </w:rPr>
        <w:t>完成</w:t>
      </w:r>
      <w:r w:rsidRPr="006B67EE">
        <w:rPr>
          <w:rFonts w:ascii="仿宋_GB2312" w:eastAsia="仿宋_GB2312" w:hAnsi="仿宋"/>
          <w:sz w:val="32"/>
          <w:szCs w:val="32"/>
        </w:rPr>
        <w:t>学校工作总结</w:t>
      </w:r>
      <w:r w:rsidRPr="006B67EE">
        <w:rPr>
          <w:rFonts w:ascii="仿宋_GB2312" w:eastAsia="仿宋_GB2312" w:hAnsi="仿宋" w:hint="eastAsia"/>
          <w:sz w:val="32"/>
          <w:szCs w:val="32"/>
        </w:rPr>
        <w:t>，</w:t>
      </w:r>
      <w:r w:rsidRPr="006B67EE">
        <w:rPr>
          <w:rFonts w:ascii="仿宋_GB2312" w:eastAsia="仿宋_GB2312" w:hint="eastAsia"/>
          <w:sz w:val="32"/>
          <w:szCs w:val="32"/>
        </w:rPr>
        <w:t>协助</w:t>
      </w:r>
      <w:r w:rsidRPr="006B67EE">
        <w:rPr>
          <w:rFonts w:ascii="仿宋_GB2312" w:eastAsia="仿宋_GB2312"/>
          <w:sz w:val="32"/>
          <w:szCs w:val="32"/>
        </w:rPr>
        <w:t>做好各项保障工作。</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（三）省（市）科协、教育行政部门</w:t>
      </w:r>
    </w:p>
    <w:p w:rsidR="00401378" w:rsidRPr="006B67EE" w:rsidRDefault="00401378" w:rsidP="00401378">
      <w:pPr>
        <w:spacing w:line="580" w:lineRule="exact"/>
        <w:ind w:firstLineChars="200" w:firstLine="640"/>
        <w:rPr>
          <w:rFonts w:ascii="仿宋_GB2312" w:eastAsia="仿宋_GB2312" w:hint="eastAsia"/>
          <w:sz w:val="32"/>
          <w:szCs w:val="32"/>
        </w:rPr>
      </w:pPr>
      <w:r w:rsidRPr="006B67EE">
        <w:rPr>
          <w:rFonts w:ascii="仿宋_GB2312" w:eastAsia="仿宋_GB2312" w:hAnsi="仿宋" w:hint="eastAsia"/>
          <w:sz w:val="32"/>
          <w:szCs w:val="32"/>
        </w:rPr>
        <w:t>省（市）科协与教育行政部门共同组成省级管理办公室，负责将“英才计划”纳入本地区青少年科技创新人才培养整体规划；制定本地区“英才计划”工作实施方案；组织重点中学参与，分配中学生推荐名额；组织和</w:t>
      </w:r>
      <w:r w:rsidRPr="006B67EE">
        <w:rPr>
          <w:rFonts w:ascii="仿宋_GB2312" w:eastAsia="仿宋_GB2312" w:hAnsi="仿宋"/>
          <w:sz w:val="32"/>
          <w:szCs w:val="32"/>
        </w:rPr>
        <w:t>推进</w:t>
      </w:r>
      <w:r w:rsidRPr="006B67EE">
        <w:rPr>
          <w:rFonts w:ascii="仿宋_GB2312" w:eastAsia="仿宋_GB2312" w:hAnsi="仿宋" w:hint="eastAsia"/>
          <w:sz w:val="32"/>
          <w:szCs w:val="32"/>
        </w:rPr>
        <w:t>本地中学生的推荐、选拔、</w:t>
      </w:r>
      <w:r w:rsidRPr="006B67EE">
        <w:rPr>
          <w:rFonts w:ascii="仿宋_GB2312" w:eastAsia="仿宋_GB2312" w:hAnsi="仿宋"/>
          <w:sz w:val="32"/>
          <w:szCs w:val="32"/>
        </w:rPr>
        <w:t>培养</w:t>
      </w:r>
      <w:r w:rsidRPr="006B67EE">
        <w:rPr>
          <w:rFonts w:ascii="仿宋_GB2312" w:eastAsia="仿宋_GB2312" w:hAnsi="仿宋" w:hint="eastAsia"/>
          <w:sz w:val="32"/>
          <w:szCs w:val="32"/>
        </w:rPr>
        <w:t>工作；组织本地区工作总结评估等；协助推动导师</w:t>
      </w:r>
      <w:r w:rsidRPr="006B67EE">
        <w:rPr>
          <w:rFonts w:ascii="仿宋_GB2312" w:eastAsia="仿宋_GB2312" w:hAnsi="仿宋"/>
          <w:sz w:val="32"/>
          <w:szCs w:val="32"/>
        </w:rPr>
        <w:t>培养工作</w:t>
      </w:r>
      <w:r w:rsidRPr="006B67EE">
        <w:rPr>
          <w:rFonts w:ascii="仿宋_GB2312" w:eastAsia="仿宋_GB2312" w:hAnsi="仿宋" w:hint="eastAsia"/>
          <w:sz w:val="32"/>
          <w:szCs w:val="32"/>
        </w:rPr>
        <w:t>；推动“英才计划”与中学教育改革有效衔接，</w:t>
      </w:r>
      <w:r w:rsidRPr="006B67EE">
        <w:rPr>
          <w:rFonts w:ascii="仿宋_GB2312" w:eastAsia="仿宋_GB2312" w:hAnsi="宋体" w:cs="宋体" w:hint="eastAsia"/>
          <w:color w:val="000000"/>
          <w:sz w:val="32"/>
          <w:szCs w:val="32"/>
        </w:rPr>
        <w:t>探索设立创新学分，将“英才计划”培养活动纳入中学生综合素质评价体系</w:t>
      </w:r>
      <w:r w:rsidRPr="006B67EE">
        <w:rPr>
          <w:rFonts w:ascii="仿宋_GB2312" w:eastAsia="仿宋_GB2312" w:hAnsi="仿宋"/>
          <w:sz w:val="32"/>
          <w:szCs w:val="32"/>
        </w:rPr>
        <w:t>。</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Pr>
          <w:rFonts w:ascii="楷体_GB2312" w:eastAsia="楷体_GB2312" w:hAnsi="宋体" w:cs="仿宋_GB2312"/>
          <w:sz w:val="32"/>
          <w:szCs w:val="32"/>
        </w:rPr>
        <w:br w:type="page"/>
      </w:r>
      <w:r w:rsidRPr="006B67EE">
        <w:rPr>
          <w:rFonts w:ascii="楷体_GB2312" w:eastAsia="楷体_GB2312" w:hAnsi="宋体" w:cs="仿宋_GB2312" w:hint="eastAsia"/>
          <w:sz w:val="32"/>
          <w:szCs w:val="32"/>
        </w:rPr>
        <w:lastRenderedPageBreak/>
        <w:t>（四）参与中学</w:t>
      </w:r>
    </w:p>
    <w:p w:rsidR="00401378" w:rsidRPr="006B67EE" w:rsidRDefault="00401378" w:rsidP="00401378">
      <w:pPr>
        <w:autoSpaceDE w:val="0"/>
        <w:autoSpaceDN w:val="0"/>
        <w:adjustRightInd w:val="0"/>
        <w:snapToGrid w:val="0"/>
        <w:spacing w:line="580" w:lineRule="exact"/>
        <w:ind w:firstLineChars="200" w:firstLine="640"/>
        <w:rPr>
          <w:rFonts w:ascii="仿宋_GB2312" w:eastAsia="仿宋_GB2312" w:hAnsi="宋体" w:cs="宋体"/>
          <w:color w:val="000000"/>
          <w:sz w:val="32"/>
          <w:szCs w:val="32"/>
        </w:rPr>
      </w:pPr>
      <w:r w:rsidRPr="006B67EE">
        <w:rPr>
          <w:rFonts w:ascii="仿宋_GB2312" w:eastAsia="仿宋_GB2312" w:hAnsi="仿宋" w:hint="eastAsia"/>
          <w:sz w:val="32"/>
          <w:szCs w:val="32"/>
        </w:rPr>
        <w:t>参与中学负责推荐品学兼优、学有余力、对基础学科具有浓厚兴趣的中学生；指定专人负责学生日常联系，</w:t>
      </w:r>
      <w:r w:rsidRPr="006B67EE">
        <w:rPr>
          <w:rFonts w:ascii="仿宋_GB2312" w:eastAsia="仿宋_GB2312" w:hAnsi="仿宋"/>
          <w:sz w:val="32"/>
          <w:szCs w:val="32"/>
        </w:rPr>
        <w:t>对学生培养活动进行</w:t>
      </w:r>
      <w:r w:rsidRPr="006B67EE">
        <w:rPr>
          <w:rFonts w:ascii="仿宋_GB2312" w:eastAsia="仿宋_GB2312" w:hAnsi="仿宋" w:hint="eastAsia"/>
          <w:sz w:val="32"/>
          <w:szCs w:val="32"/>
        </w:rPr>
        <w:t>督促</w:t>
      </w:r>
      <w:r w:rsidRPr="006B67EE">
        <w:rPr>
          <w:rFonts w:ascii="仿宋_GB2312" w:eastAsia="仿宋_GB2312" w:hAnsi="仿宋"/>
          <w:sz w:val="32"/>
          <w:szCs w:val="32"/>
        </w:rPr>
        <w:t>和检查</w:t>
      </w:r>
      <w:r w:rsidRPr="006B67EE">
        <w:rPr>
          <w:rFonts w:ascii="仿宋_GB2312" w:eastAsia="仿宋_GB2312" w:hAnsi="仿宋" w:hint="eastAsia"/>
          <w:sz w:val="32"/>
          <w:szCs w:val="32"/>
        </w:rPr>
        <w:t>；协调保障学生参加培养时间；</w:t>
      </w:r>
      <w:r w:rsidRPr="006B67EE">
        <w:rPr>
          <w:rFonts w:ascii="仿宋_GB2312" w:eastAsia="仿宋_GB2312" w:hint="eastAsia"/>
          <w:sz w:val="32"/>
          <w:szCs w:val="32"/>
        </w:rPr>
        <w:t>积极</w:t>
      </w:r>
      <w:r w:rsidRPr="006B67EE">
        <w:rPr>
          <w:rFonts w:ascii="仿宋_GB2312" w:eastAsia="仿宋_GB2312"/>
          <w:sz w:val="32"/>
          <w:szCs w:val="32"/>
        </w:rPr>
        <w:t>与导师沟通</w:t>
      </w:r>
      <w:r w:rsidRPr="006B67EE">
        <w:rPr>
          <w:rFonts w:ascii="仿宋_GB2312" w:eastAsia="仿宋_GB2312" w:hint="eastAsia"/>
          <w:sz w:val="32"/>
          <w:szCs w:val="32"/>
        </w:rPr>
        <w:t>培养</w:t>
      </w:r>
      <w:r w:rsidRPr="006B67EE">
        <w:rPr>
          <w:rFonts w:ascii="仿宋_GB2312" w:eastAsia="仿宋_GB2312"/>
          <w:sz w:val="32"/>
          <w:szCs w:val="32"/>
        </w:rPr>
        <w:t>情况，并参加重要培养活动；组织学生交流，</w:t>
      </w:r>
      <w:r w:rsidRPr="006B67EE">
        <w:rPr>
          <w:rFonts w:ascii="仿宋_GB2312" w:eastAsia="仿宋_GB2312" w:hint="eastAsia"/>
          <w:sz w:val="32"/>
          <w:szCs w:val="32"/>
        </w:rPr>
        <w:t>分享培养</w:t>
      </w:r>
      <w:r w:rsidRPr="006B67EE">
        <w:rPr>
          <w:rFonts w:ascii="仿宋_GB2312" w:eastAsia="仿宋_GB2312"/>
          <w:sz w:val="32"/>
          <w:szCs w:val="32"/>
        </w:rPr>
        <w:t>心得体会</w:t>
      </w:r>
      <w:r w:rsidRPr="006B67EE">
        <w:rPr>
          <w:rFonts w:ascii="仿宋_GB2312" w:eastAsia="仿宋_GB2312" w:hint="eastAsia"/>
          <w:sz w:val="32"/>
          <w:szCs w:val="32"/>
        </w:rPr>
        <w:t>；有</w:t>
      </w:r>
      <w:r w:rsidRPr="006B67EE">
        <w:rPr>
          <w:rFonts w:ascii="仿宋_GB2312" w:eastAsia="仿宋_GB2312"/>
          <w:sz w:val="32"/>
          <w:szCs w:val="32"/>
        </w:rPr>
        <w:t>条件的中学</w:t>
      </w:r>
      <w:r w:rsidRPr="006B67EE">
        <w:rPr>
          <w:rFonts w:ascii="仿宋_GB2312" w:eastAsia="仿宋_GB2312" w:hint="eastAsia"/>
          <w:sz w:val="32"/>
          <w:szCs w:val="32"/>
        </w:rPr>
        <w:t>可</w:t>
      </w:r>
      <w:r w:rsidRPr="006B67EE">
        <w:rPr>
          <w:rFonts w:ascii="仿宋_GB2312" w:eastAsia="仿宋_GB2312"/>
          <w:sz w:val="32"/>
          <w:szCs w:val="32"/>
        </w:rPr>
        <w:t>成立指导团队，</w:t>
      </w:r>
      <w:r w:rsidRPr="006B67EE">
        <w:rPr>
          <w:rFonts w:ascii="仿宋_GB2312" w:eastAsia="仿宋_GB2312" w:hint="eastAsia"/>
          <w:sz w:val="32"/>
          <w:szCs w:val="32"/>
        </w:rPr>
        <w:t>提供</w:t>
      </w:r>
      <w:r w:rsidRPr="006B67EE">
        <w:rPr>
          <w:rFonts w:ascii="仿宋_GB2312" w:eastAsia="仿宋_GB2312"/>
          <w:sz w:val="32"/>
          <w:szCs w:val="32"/>
        </w:rPr>
        <w:t>实验设施</w:t>
      </w:r>
      <w:r w:rsidRPr="006B67EE">
        <w:rPr>
          <w:rFonts w:ascii="仿宋_GB2312" w:eastAsia="仿宋_GB2312" w:hAnsi="仿宋" w:hint="eastAsia"/>
          <w:sz w:val="32"/>
          <w:szCs w:val="32"/>
        </w:rPr>
        <w:t>支持</w:t>
      </w:r>
      <w:r w:rsidRPr="006B67EE">
        <w:rPr>
          <w:rFonts w:ascii="仿宋_GB2312" w:eastAsia="仿宋_GB2312"/>
          <w:sz w:val="32"/>
          <w:szCs w:val="32"/>
        </w:rPr>
        <w:t>，</w:t>
      </w:r>
      <w:r w:rsidRPr="006B67EE">
        <w:rPr>
          <w:rFonts w:ascii="仿宋_GB2312" w:eastAsia="仿宋_GB2312" w:hint="eastAsia"/>
          <w:sz w:val="32"/>
          <w:szCs w:val="32"/>
        </w:rPr>
        <w:t>配合</w:t>
      </w:r>
      <w:r w:rsidRPr="006B67EE">
        <w:rPr>
          <w:rFonts w:ascii="仿宋_GB2312" w:eastAsia="仿宋_GB2312"/>
          <w:sz w:val="32"/>
          <w:szCs w:val="32"/>
        </w:rPr>
        <w:t>导师在</w:t>
      </w:r>
      <w:r w:rsidRPr="006B67EE">
        <w:rPr>
          <w:rFonts w:ascii="仿宋_GB2312" w:eastAsia="仿宋_GB2312" w:hint="eastAsia"/>
          <w:sz w:val="32"/>
          <w:szCs w:val="32"/>
        </w:rPr>
        <w:t>校</w:t>
      </w:r>
      <w:r w:rsidRPr="006B67EE">
        <w:rPr>
          <w:rFonts w:ascii="仿宋_GB2312" w:eastAsia="仿宋_GB2312"/>
          <w:sz w:val="32"/>
          <w:szCs w:val="32"/>
        </w:rPr>
        <w:t>指导学生</w:t>
      </w:r>
      <w:r w:rsidRPr="006B67EE">
        <w:rPr>
          <w:rFonts w:ascii="仿宋_GB2312" w:eastAsia="仿宋_GB2312" w:hint="eastAsia"/>
          <w:sz w:val="32"/>
          <w:szCs w:val="32"/>
        </w:rPr>
        <w:t>；</w:t>
      </w:r>
      <w:r w:rsidRPr="006B67EE">
        <w:rPr>
          <w:rFonts w:ascii="仿宋_GB2312" w:eastAsia="仿宋_GB2312" w:hAnsi="仿宋" w:hint="eastAsia"/>
          <w:sz w:val="32"/>
          <w:szCs w:val="32"/>
        </w:rPr>
        <w:t>制定工作评价标准，对中学负责教师工作量、工作成绩等方面给予评定；</w:t>
      </w:r>
      <w:r w:rsidRPr="006B67EE">
        <w:rPr>
          <w:rFonts w:ascii="仿宋_GB2312" w:eastAsia="仿宋_GB2312" w:hAnsi="仿宋"/>
          <w:sz w:val="32"/>
          <w:szCs w:val="32"/>
        </w:rPr>
        <w:t>对培养的学生进行跟踪</w:t>
      </w:r>
      <w:r w:rsidRPr="006B67EE">
        <w:rPr>
          <w:rFonts w:ascii="仿宋_GB2312" w:eastAsia="仿宋_GB2312" w:hAnsi="仿宋" w:hint="eastAsia"/>
          <w:sz w:val="32"/>
          <w:szCs w:val="32"/>
        </w:rPr>
        <w:t>联系</w:t>
      </w:r>
      <w:r w:rsidRPr="006B67EE">
        <w:rPr>
          <w:rFonts w:ascii="仿宋_GB2312" w:eastAsia="仿宋_GB2312" w:hAnsi="宋体" w:cs="宋体" w:hint="eastAsia"/>
          <w:color w:val="000000"/>
          <w:sz w:val="32"/>
          <w:szCs w:val="32"/>
        </w:rPr>
        <w:t>。</w:t>
      </w:r>
    </w:p>
    <w:p w:rsidR="00401378" w:rsidRPr="006B67EE" w:rsidRDefault="00401378" w:rsidP="00401378">
      <w:pPr>
        <w:autoSpaceDE w:val="0"/>
        <w:autoSpaceDN w:val="0"/>
        <w:adjustRightInd w:val="0"/>
        <w:snapToGrid w:val="0"/>
        <w:spacing w:line="580" w:lineRule="exact"/>
        <w:ind w:firstLineChars="200" w:firstLine="640"/>
        <w:rPr>
          <w:rFonts w:ascii="黑体" w:eastAsia="黑体" w:hAnsi="黑体"/>
          <w:sz w:val="32"/>
          <w:szCs w:val="32"/>
        </w:rPr>
      </w:pPr>
      <w:r w:rsidRPr="006B67EE">
        <w:rPr>
          <w:rFonts w:ascii="黑体" w:eastAsia="黑体" w:hAnsi="黑体" w:hint="eastAsia"/>
          <w:sz w:val="32"/>
          <w:szCs w:val="32"/>
        </w:rPr>
        <w:t>六</w:t>
      </w:r>
      <w:r w:rsidRPr="006B67EE">
        <w:rPr>
          <w:rFonts w:ascii="黑体" w:eastAsia="黑体" w:hAnsi="黑体"/>
          <w:sz w:val="32"/>
          <w:szCs w:val="32"/>
        </w:rPr>
        <w:t>、进度安排</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（一）推荐导师</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1</w:t>
      </w:r>
      <w:r w:rsidRPr="006B67EE">
        <w:rPr>
          <w:rFonts w:ascii="仿宋_GB2312" w:eastAsia="仿宋_GB2312" w:hAnsi="仿宋" w:hint="eastAsia"/>
          <w:sz w:val="32"/>
          <w:szCs w:val="32"/>
        </w:rPr>
        <w:t>月</w:t>
      </w:r>
      <w:r w:rsidRPr="006B67EE">
        <w:rPr>
          <w:rFonts w:ascii="仿宋_GB2312" w:eastAsia="仿宋_GB2312" w:hAnsi="仿宋"/>
          <w:sz w:val="32"/>
          <w:szCs w:val="32"/>
        </w:rPr>
        <w:t>20</w:t>
      </w:r>
      <w:r w:rsidRPr="006B67EE">
        <w:rPr>
          <w:rFonts w:ascii="仿宋_GB2312" w:eastAsia="仿宋_GB2312" w:hAnsi="仿宋" w:hint="eastAsia"/>
          <w:sz w:val="32"/>
          <w:szCs w:val="32"/>
        </w:rPr>
        <w:t>日前：各省级管理办公室制定工作实施方案，参与高校推荐符合条件的导师，经全国管理办公室报学科工作委员会审定。</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（二）导师填报信息</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1</w:t>
      </w:r>
      <w:r w:rsidRPr="006B67EE">
        <w:rPr>
          <w:rFonts w:ascii="仿宋_GB2312" w:eastAsia="仿宋_GB2312" w:hAnsi="仿宋" w:hint="eastAsia"/>
          <w:sz w:val="32"/>
          <w:szCs w:val="32"/>
        </w:rPr>
        <w:t>月</w:t>
      </w:r>
      <w:r w:rsidRPr="006B67EE">
        <w:rPr>
          <w:rFonts w:ascii="仿宋_GB2312" w:eastAsia="仿宋_GB2312" w:hAnsi="仿宋"/>
          <w:sz w:val="32"/>
          <w:szCs w:val="32"/>
        </w:rPr>
        <w:t>21</w:t>
      </w:r>
      <w:r w:rsidRPr="006B67EE">
        <w:rPr>
          <w:rFonts w:ascii="仿宋_GB2312" w:eastAsia="仿宋_GB2312" w:hAnsi="仿宋" w:hint="eastAsia"/>
          <w:sz w:val="32"/>
          <w:szCs w:val="32"/>
        </w:rPr>
        <w:t>-</w:t>
      </w:r>
      <w:r w:rsidRPr="006B67EE">
        <w:rPr>
          <w:rFonts w:ascii="仿宋_GB2312" w:eastAsia="仿宋_GB2312" w:hAnsi="仿宋"/>
          <w:sz w:val="32"/>
          <w:szCs w:val="32"/>
        </w:rPr>
        <w:t>3</w:t>
      </w:r>
      <w:r w:rsidRPr="006B67EE">
        <w:rPr>
          <w:rFonts w:ascii="仿宋_GB2312" w:eastAsia="仿宋_GB2312" w:hAnsi="仿宋" w:hint="eastAsia"/>
          <w:sz w:val="32"/>
          <w:szCs w:val="32"/>
        </w:rPr>
        <w:t>0日：导师登录“英才计划”网络工作平台（</w:t>
      </w:r>
      <w:r w:rsidRPr="006B67EE">
        <w:rPr>
          <w:rFonts w:eastAsia="仿宋_GB2312"/>
          <w:sz w:val="32"/>
          <w:szCs w:val="32"/>
        </w:rPr>
        <w:t>www.ycjh.org.cn</w:t>
      </w:r>
      <w:r w:rsidRPr="006B67EE">
        <w:rPr>
          <w:rFonts w:ascii="仿宋_GB2312" w:eastAsia="仿宋_GB2312" w:hAnsi="仿宋" w:hint="eastAsia"/>
          <w:sz w:val="32"/>
          <w:szCs w:val="32"/>
        </w:rPr>
        <w:t>），录入或更新个人及培养团队信息。</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（三）学生网上报名</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2</w:t>
      </w:r>
      <w:r w:rsidRPr="006B67EE">
        <w:rPr>
          <w:rFonts w:ascii="仿宋_GB2312" w:eastAsia="仿宋_GB2312" w:hAnsi="仿宋" w:hint="eastAsia"/>
          <w:sz w:val="32"/>
          <w:szCs w:val="32"/>
        </w:rPr>
        <w:t>月1-</w:t>
      </w:r>
      <w:r w:rsidRPr="006B67EE">
        <w:rPr>
          <w:rFonts w:ascii="仿宋_GB2312" w:eastAsia="仿宋_GB2312" w:hAnsi="仿宋"/>
          <w:sz w:val="32"/>
          <w:szCs w:val="32"/>
        </w:rPr>
        <w:t>1</w:t>
      </w:r>
      <w:r w:rsidRPr="006B67EE">
        <w:rPr>
          <w:rFonts w:ascii="仿宋_GB2312" w:eastAsia="仿宋_GB2312" w:hAnsi="仿宋" w:hint="eastAsia"/>
          <w:sz w:val="32"/>
          <w:szCs w:val="32"/>
        </w:rPr>
        <w:t>0日：符合申报标准的学生根据个人兴趣爱好、学科特长在</w:t>
      </w:r>
      <w:r w:rsidRPr="006B67EE">
        <w:rPr>
          <w:rFonts w:ascii="仿宋_GB2312" w:eastAsia="仿宋_GB2312" w:hAnsi="仿宋"/>
          <w:sz w:val="32"/>
          <w:szCs w:val="32"/>
        </w:rPr>
        <w:t>“</w:t>
      </w:r>
      <w:r w:rsidRPr="006B67EE">
        <w:rPr>
          <w:rFonts w:ascii="仿宋_GB2312" w:eastAsia="仿宋_GB2312" w:hAnsi="仿宋" w:hint="eastAsia"/>
          <w:sz w:val="32"/>
          <w:szCs w:val="32"/>
        </w:rPr>
        <w:t>英才计划”网络工作平台上申报并选报相关导师</w:t>
      </w:r>
      <w:r w:rsidRPr="006B67EE">
        <w:rPr>
          <w:rFonts w:ascii="仿宋_GB2312" w:eastAsia="仿宋_GB2312" w:hAnsi="仿宋" w:hint="eastAsia"/>
          <w:b/>
          <w:sz w:val="32"/>
          <w:szCs w:val="32"/>
        </w:rPr>
        <w:t>。</w:t>
      </w:r>
      <w:r w:rsidRPr="006B67EE">
        <w:rPr>
          <w:rFonts w:ascii="仿宋_GB2312" w:eastAsia="仿宋_GB2312" w:hAnsi="仿宋" w:hint="eastAsia"/>
          <w:sz w:val="32"/>
          <w:szCs w:val="32"/>
        </w:rPr>
        <w:t>中学推荐至省级管理办公室审核通过。</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（四）导师网上审核，高校确认</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2</w:t>
      </w:r>
      <w:r w:rsidRPr="006B67EE">
        <w:rPr>
          <w:rFonts w:ascii="仿宋_GB2312" w:eastAsia="仿宋_GB2312" w:hAnsi="仿宋" w:hint="eastAsia"/>
          <w:sz w:val="32"/>
          <w:szCs w:val="32"/>
        </w:rPr>
        <w:t>月1</w:t>
      </w:r>
      <w:r w:rsidRPr="006B67EE">
        <w:rPr>
          <w:rFonts w:ascii="仿宋_GB2312" w:eastAsia="仿宋_GB2312" w:hAnsi="仿宋"/>
          <w:sz w:val="32"/>
          <w:szCs w:val="32"/>
        </w:rPr>
        <w:t>1</w:t>
      </w:r>
      <w:r w:rsidRPr="006B67EE">
        <w:rPr>
          <w:rFonts w:ascii="仿宋_GB2312" w:eastAsia="仿宋_GB2312" w:hAnsi="仿宋" w:hint="eastAsia"/>
          <w:sz w:val="32"/>
          <w:szCs w:val="32"/>
        </w:rPr>
        <w:t>-</w:t>
      </w:r>
      <w:r w:rsidRPr="006B67EE">
        <w:rPr>
          <w:rFonts w:ascii="仿宋_GB2312" w:eastAsia="仿宋_GB2312" w:hAnsi="仿宋"/>
          <w:sz w:val="32"/>
          <w:szCs w:val="32"/>
        </w:rPr>
        <w:t>2</w:t>
      </w:r>
      <w:r w:rsidRPr="006B67EE">
        <w:rPr>
          <w:rFonts w:ascii="仿宋_GB2312" w:eastAsia="仿宋_GB2312" w:hAnsi="仿宋" w:hint="eastAsia"/>
          <w:sz w:val="32"/>
          <w:szCs w:val="32"/>
        </w:rPr>
        <w:t>0日：导师根据学生申报情况，进行</w:t>
      </w:r>
      <w:r w:rsidRPr="006B67EE">
        <w:rPr>
          <w:rFonts w:ascii="仿宋_GB2312" w:eastAsia="仿宋_GB2312" w:hAnsi="仿宋"/>
          <w:sz w:val="32"/>
          <w:szCs w:val="32"/>
        </w:rPr>
        <w:t>网上审核及测试</w:t>
      </w:r>
      <w:r w:rsidRPr="006B67EE">
        <w:rPr>
          <w:rFonts w:ascii="仿宋_GB2312" w:eastAsia="仿宋_GB2312" w:hAnsi="仿宋" w:hint="eastAsia"/>
          <w:sz w:val="32"/>
          <w:szCs w:val="32"/>
        </w:rPr>
        <w:t>。高校审核确认导师初审结果，发布面试信</w:t>
      </w:r>
      <w:r w:rsidRPr="006B67EE">
        <w:rPr>
          <w:rFonts w:ascii="仿宋_GB2312" w:eastAsia="仿宋_GB2312" w:hAnsi="仿宋" w:hint="eastAsia"/>
          <w:sz w:val="32"/>
          <w:szCs w:val="32"/>
        </w:rPr>
        <w:lastRenderedPageBreak/>
        <w:t>息。</w:t>
      </w:r>
    </w:p>
    <w:p w:rsidR="00401378" w:rsidRPr="006B67EE" w:rsidRDefault="00401378" w:rsidP="00401378">
      <w:pPr>
        <w:spacing w:line="580" w:lineRule="exact"/>
        <w:ind w:firstLineChars="200" w:firstLine="640"/>
        <w:rPr>
          <w:rFonts w:ascii="楷体_GB2312" w:eastAsia="楷体_GB2312" w:hAnsi="宋体" w:cs="仿宋_GB2312" w:hint="eastAsia"/>
          <w:sz w:val="32"/>
          <w:szCs w:val="32"/>
        </w:rPr>
      </w:pPr>
      <w:r w:rsidRPr="006B67EE">
        <w:rPr>
          <w:rFonts w:ascii="楷体_GB2312" w:eastAsia="楷体_GB2312" w:hAnsi="宋体" w:cs="仿宋_GB2312" w:hint="eastAsia"/>
          <w:sz w:val="32"/>
          <w:szCs w:val="32"/>
        </w:rPr>
        <w:t>（五）导师面试，</w:t>
      </w:r>
      <w:r w:rsidRPr="006B67EE">
        <w:rPr>
          <w:rFonts w:ascii="楷体_GB2312" w:eastAsia="楷体_GB2312" w:hAnsi="宋体" w:cs="仿宋_GB2312"/>
          <w:sz w:val="32"/>
          <w:szCs w:val="32"/>
        </w:rPr>
        <w:t>报送学生名单</w:t>
      </w:r>
    </w:p>
    <w:p w:rsidR="00401378" w:rsidRPr="006B67EE" w:rsidRDefault="00401378" w:rsidP="00401378">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2</w:t>
      </w:r>
      <w:r w:rsidRPr="006B67EE">
        <w:rPr>
          <w:rFonts w:ascii="仿宋_GB2312" w:eastAsia="仿宋_GB2312" w:hAnsi="仿宋" w:hint="eastAsia"/>
          <w:sz w:val="32"/>
          <w:szCs w:val="32"/>
        </w:rPr>
        <w:t>月2</w:t>
      </w:r>
      <w:r w:rsidRPr="006B67EE">
        <w:rPr>
          <w:rFonts w:ascii="仿宋_GB2312" w:eastAsia="仿宋_GB2312" w:hAnsi="仿宋"/>
          <w:sz w:val="32"/>
          <w:szCs w:val="32"/>
        </w:rPr>
        <w:t>1</w:t>
      </w:r>
      <w:r w:rsidRPr="006B67EE">
        <w:rPr>
          <w:rFonts w:ascii="仿宋_GB2312" w:eastAsia="仿宋_GB2312" w:hAnsi="仿宋" w:hint="eastAsia"/>
          <w:sz w:val="32"/>
          <w:szCs w:val="32"/>
        </w:rPr>
        <w:t>-</w:t>
      </w:r>
      <w:r w:rsidRPr="006B67EE">
        <w:rPr>
          <w:rFonts w:ascii="仿宋_GB2312" w:eastAsia="仿宋_GB2312" w:hAnsi="仿宋"/>
          <w:sz w:val="32"/>
          <w:szCs w:val="32"/>
        </w:rPr>
        <w:t>30</w:t>
      </w:r>
      <w:r w:rsidRPr="006B67EE">
        <w:rPr>
          <w:rFonts w:ascii="仿宋_GB2312" w:eastAsia="仿宋_GB2312" w:hAnsi="仿宋" w:hint="eastAsia"/>
          <w:sz w:val="32"/>
          <w:szCs w:val="32"/>
        </w:rPr>
        <w:t>日：各高校</w:t>
      </w:r>
      <w:r w:rsidRPr="006B67EE">
        <w:rPr>
          <w:rFonts w:ascii="仿宋_GB2312" w:eastAsia="仿宋_GB2312" w:hAnsi="仿宋"/>
          <w:sz w:val="32"/>
          <w:szCs w:val="32"/>
        </w:rPr>
        <w:t>和</w:t>
      </w:r>
      <w:r w:rsidRPr="006B67EE">
        <w:rPr>
          <w:rFonts w:ascii="仿宋_GB2312" w:eastAsia="仿宋_GB2312" w:hAnsi="仿宋" w:hint="eastAsia"/>
          <w:sz w:val="32"/>
          <w:szCs w:val="32"/>
        </w:rPr>
        <w:t>省级管理办公室按学科组织面试工作，确定入选学生</w:t>
      </w:r>
      <w:r w:rsidRPr="006B67EE">
        <w:rPr>
          <w:rFonts w:ascii="仿宋_GB2312" w:eastAsia="仿宋_GB2312" w:hint="eastAsia"/>
          <w:sz w:val="32"/>
          <w:szCs w:val="32"/>
        </w:rPr>
        <w:t>名单</w:t>
      </w:r>
      <w:r w:rsidRPr="006B67EE">
        <w:rPr>
          <w:rFonts w:ascii="仿宋_GB2312" w:eastAsia="仿宋_GB2312" w:hAnsi="仿宋" w:hint="eastAsia"/>
          <w:b/>
          <w:sz w:val="32"/>
          <w:szCs w:val="32"/>
        </w:rPr>
        <w:t>。</w:t>
      </w:r>
      <w:r w:rsidRPr="006B67EE">
        <w:rPr>
          <w:rFonts w:ascii="仿宋_GB2312" w:eastAsia="仿宋_GB2312" w:hAnsi="仿宋" w:hint="eastAsia"/>
          <w:sz w:val="32"/>
          <w:szCs w:val="32"/>
        </w:rPr>
        <w:t>每位导师</w:t>
      </w:r>
      <w:proofErr w:type="gramStart"/>
      <w:r w:rsidRPr="006B67EE">
        <w:rPr>
          <w:rFonts w:ascii="仿宋_GB2312" w:eastAsia="仿宋_GB2312" w:hAnsi="仿宋" w:hint="eastAsia"/>
          <w:sz w:val="32"/>
          <w:szCs w:val="32"/>
        </w:rPr>
        <w:t>拟培养</w:t>
      </w:r>
      <w:proofErr w:type="gramEnd"/>
      <w:r w:rsidRPr="006B67EE">
        <w:rPr>
          <w:rFonts w:ascii="仿宋_GB2312" w:eastAsia="仿宋_GB2312" w:hAnsi="仿宋" w:hint="eastAsia"/>
          <w:sz w:val="32"/>
          <w:szCs w:val="32"/>
        </w:rPr>
        <w:t>的学生应不超过5名。</w:t>
      </w:r>
      <w:r w:rsidRPr="006B67EE">
        <w:rPr>
          <w:rFonts w:ascii="仿宋_GB2312" w:eastAsia="仿宋_GB2312" w:hAnsi="仿宋"/>
          <w:sz w:val="32"/>
          <w:szCs w:val="32"/>
        </w:rPr>
        <w:t>各省级管理办公室</w:t>
      </w:r>
      <w:r w:rsidRPr="006B67EE">
        <w:rPr>
          <w:rFonts w:ascii="仿宋_GB2312" w:eastAsia="仿宋_GB2312" w:hAnsi="仿宋" w:hint="eastAsia"/>
          <w:sz w:val="32"/>
          <w:szCs w:val="32"/>
        </w:rPr>
        <w:t>将</w:t>
      </w:r>
      <w:r w:rsidRPr="006B67EE">
        <w:rPr>
          <w:rFonts w:ascii="仿宋_GB2312" w:eastAsia="仿宋_GB2312" w:hAnsi="仿宋"/>
          <w:sz w:val="32"/>
          <w:szCs w:val="32"/>
        </w:rPr>
        <w:t>本省入选学生名单报全国管理办公室审核备案。</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（六）组织师生见面</w:t>
      </w:r>
      <w:r w:rsidRPr="006B67EE">
        <w:rPr>
          <w:rFonts w:ascii="楷体_GB2312" w:eastAsia="楷体_GB2312" w:hAnsi="宋体" w:cs="仿宋_GB2312"/>
          <w:sz w:val="32"/>
          <w:szCs w:val="32"/>
        </w:rPr>
        <w:t>会</w:t>
      </w:r>
    </w:p>
    <w:p w:rsidR="00401378" w:rsidRPr="00006957" w:rsidRDefault="00401378" w:rsidP="00401378">
      <w:pPr>
        <w:spacing w:line="580" w:lineRule="exact"/>
        <w:ind w:firstLineChars="200" w:firstLine="640"/>
        <w:rPr>
          <w:rFonts w:ascii="仿宋_GB2312" w:eastAsia="仿宋_GB2312" w:hAnsi="仿宋" w:hint="eastAsia"/>
          <w:sz w:val="32"/>
          <w:szCs w:val="32"/>
        </w:rPr>
      </w:pPr>
      <w:r w:rsidRPr="006B67EE">
        <w:rPr>
          <w:rFonts w:ascii="仿宋_GB2312" w:eastAsia="仿宋_GB2312" w:hAnsi="仿宋"/>
          <w:sz w:val="32"/>
          <w:szCs w:val="32"/>
        </w:rPr>
        <w:t>2017</w:t>
      </w:r>
      <w:r w:rsidRPr="006B67EE">
        <w:rPr>
          <w:rFonts w:ascii="仿宋_GB2312" w:eastAsia="仿宋_GB2312" w:hAnsi="仿宋" w:hint="eastAsia"/>
          <w:sz w:val="32"/>
          <w:szCs w:val="32"/>
        </w:rPr>
        <w:t>年1月1</w:t>
      </w:r>
      <w:r w:rsidRPr="006B67EE">
        <w:rPr>
          <w:rFonts w:ascii="仿宋_GB2312" w:eastAsia="仿宋_GB2312" w:hAnsi="仿宋"/>
          <w:sz w:val="32"/>
          <w:szCs w:val="32"/>
        </w:rPr>
        <w:t>-</w:t>
      </w:r>
      <w:r w:rsidRPr="006B67EE">
        <w:rPr>
          <w:rFonts w:ascii="仿宋_GB2312" w:eastAsia="仿宋_GB2312" w:hAnsi="仿宋" w:hint="eastAsia"/>
          <w:sz w:val="32"/>
          <w:szCs w:val="32"/>
        </w:rPr>
        <w:t>1</w:t>
      </w:r>
      <w:r w:rsidRPr="006B67EE">
        <w:rPr>
          <w:rFonts w:ascii="仿宋_GB2312" w:eastAsia="仿宋_GB2312" w:hAnsi="仿宋"/>
          <w:sz w:val="32"/>
          <w:szCs w:val="32"/>
        </w:rPr>
        <w:t>0</w:t>
      </w:r>
      <w:r w:rsidRPr="006B67EE">
        <w:rPr>
          <w:rFonts w:ascii="仿宋_GB2312" w:eastAsia="仿宋_GB2312" w:hAnsi="仿宋" w:hint="eastAsia"/>
          <w:sz w:val="32"/>
          <w:szCs w:val="32"/>
        </w:rPr>
        <w:t>日：</w:t>
      </w:r>
      <w:r w:rsidRPr="006B67EE">
        <w:rPr>
          <w:rFonts w:ascii="仿宋_GB2312" w:eastAsia="仿宋_GB2312" w:hAnsi="仿宋"/>
          <w:sz w:val="32"/>
          <w:szCs w:val="32"/>
        </w:rPr>
        <w:t>各省</w:t>
      </w:r>
      <w:r w:rsidRPr="006B67EE">
        <w:rPr>
          <w:rFonts w:ascii="仿宋_GB2312" w:eastAsia="仿宋_GB2312" w:hAnsi="仿宋" w:hint="eastAsia"/>
          <w:sz w:val="32"/>
          <w:szCs w:val="32"/>
        </w:rPr>
        <w:t>级</w:t>
      </w:r>
      <w:r w:rsidRPr="006B67EE">
        <w:rPr>
          <w:rFonts w:ascii="仿宋_GB2312" w:eastAsia="仿宋_GB2312" w:hAnsi="仿宋"/>
          <w:sz w:val="32"/>
          <w:szCs w:val="32"/>
        </w:rPr>
        <w:t>管理办公室组织</w:t>
      </w:r>
      <w:r w:rsidRPr="006B67EE">
        <w:rPr>
          <w:rFonts w:ascii="仿宋_GB2312" w:eastAsia="仿宋_GB2312" w:hAnsi="仿宋" w:hint="eastAsia"/>
          <w:sz w:val="32"/>
          <w:szCs w:val="32"/>
        </w:rPr>
        <w:t>高校</w:t>
      </w:r>
      <w:r w:rsidRPr="006B67EE">
        <w:rPr>
          <w:rFonts w:ascii="仿宋_GB2312" w:eastAsia="仿宋_GB2312" w:hAnsi="仿宋"/>
          <w:sz w:val="32"/>
          <w:szCs w:val="32"/>
        </w:rPr>
        <w:t>导师、中学</w:t>
      </w:r>
      <w:r w:rsidRPr="006B67EE">
        <w:rPr>
          <w:rFonts w:ascii="仿宋_GB2312" w:eastAsia="仿宋_GB2312" w:hAnsi="仿宋" w:hint="eastAsia"/>
          <w:sz w:val="32"/>
          <w:szCs w:val="32"/>
        </w:rPr>
        <w:t>指导</w:t>
      </w:r>
      <w:r w:rsidRPr="006B67EE">
        <w:rPr>
          <w:rFonts w:ascii="仿宋_GB2312" w:eastAsia="仿宋_GB2312" w:hAnsi="仿宋"/>
          <w:sz w:val="32"/>
          <w:szCs w:val="32"/>
        </w:rPr>
        <w:t>教师和</w:t>
      </w:r>
      <w:r w:rsidRPr="006B67EE">
        <w:rPr>
          <w:rFonts w:ascii="仿宋_GB2312" w:eastAsia="仿宋_GB2312" w:hAnsi="仿宋" w:hint="eastAsia"/>
          <w:sz w:val="32"/>
          <w:szCs w:val="32"/>
        </w:rPr>
        <w:t>学生共同参加</w:t>
      </w:r>
      <w:r w:rsidRPr="006B67EE">
        <w:rPr>
          <w:rFonts w:ascii="仿宋_GB2312" w:eastAsia="仿宋_GB2312" w:hAnsi="仿宋"/>
          <w:sz w:val="32"/>
          <w:szCs w:val="32"/>
        </w:rPr>
        <w:t>的师生见面会，</w:t>
      </w:r>
      <w:r w:rsidRPr="00006957">
        <w:rPr>
          <w:rFonts w:ascii="仿宋_GB2312" w:eastAsia="仿宋_GB2312" w:hAnsi="仿宋" w:hint="eastAsia"/>
          <w:sz w:val="32"/>
          <w:szCs w:val="32"/>
        </w:rPr>
        <w:t>明确“英才计划”的目的和意义，商议确定培养期间的任务和进度安排。</w:t>
      </w:r>
      <w:r w:rsidRPr="00006957">
        <w:rPr>
          <w:rFonts w:ascii="仿宋_GB2312" w:eastAsia="仿宋_GB2312" w:hint="eastAsia"/>
          <w:sz w:val="32"/>
          <w:szCs w:val="32"/>
        </w:rPr>
        <w:t>学生与导师、中学老师与导师间建立对接机制。</w:t>
      </w:r>
    </w:p>
    <w:p w:rsidR="00401378" w:rsidRPr="006B67EE" w:rsidRDefault="00401378" w:rsidP="00401378">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（七）培养与评估</w:t>
      </w:r>
    </w:p>
    <w:p w:rsidR="00401378" w:rsidRPr="006B67EE" w:rsidRDefault="00401378" w:rsidP="00401378">
      <w:pPr>
        <w:autoSpaceDE w:val="0"/>
        <w:autoSpaceDN w:val="0"/>
        <w:adjustRightInd w:val="0"/>
        <w:snapToGrid w:val="0"/>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7</w:t>
      </w:r>
      <w:r w:rsidRPr="006B67EE">
        <w:rPr>
          <w:rFonts w:ascii="仿宋_GB2312" w:eastAsia="仿宋_GB2312" w:hAnsi="仿宋" w:hint="eastAsia"/>
          <w:sz w:val="32"/>
          <w:szCs w:val="32"/>
        </w:rPr>
        <w:t>年1</w:t>
      </w:r>
      <w:r w:rsidRPr="006B67EE">
        <w:rPr>
          <w:rFonts w:ascii="仿宋_GB2312" w:eastAsia="仿宋_GB2312" w:hAnsi="仿宋"/>
          <w:sz w:val="32"/>
          <w:szCs w:val="32"/>
        </w:rPr>
        <w:t>-12</w:t>
      </w:r>
      <w:r w:rsidRPr="006B67EE">
        <w:rPr>
          <w:rFonts w:ascii="仿宋_GB2312" w:eastAsia="仿宋_GB2312" w:hAnsi="仿宋" w:hint="eastAsia"/>
          <w:sz w:val="32"/>
          <w:szCs w:val="32"/>
        </w:rPr>
        <w:t>月</w:t>
      </w:r>
      <w:r w:rsidRPr="006B67EE">
        <w:rPr>
          <w:rFonts w:ascii="仿宋_GB2312" w:eastAsia="仿宋_GB2312" w:hAnsi="仿宋"/>
          <w:sz w:val="32"/>
          <w:szCs w:val="32"/>
        </w:rPr>
        <w:t>：</w:t>
      </w:r>
      <w:r w:rsidRPr="006B67EE">
        <w:rPr>
          <w:rFonts w:ascii="仿宋_GB2312" w:eastAsia="仿宋_GB2312" w:hAnsi="仿宋" w:hint="eastAsia"/>
          <w:sz w:val="32"/>
          <w:szCs w:val="32"/>
        </w:rPr>
        <w:t>学生进入正式培养阶段。由导师根据学生实际情况提出培养计划，师生共同实施。省级管理办公室和高校适时开展中期动态调整和年度评价工作。</w:t>
      </w:r>
    </w:p>
    <w:p w:rsidR="007169B5" w:rsidRPr="00401378" w:rsidRDefault="007169B5"/>
    <w:sectPr w:rsidR="007169B5" w:rsidRPr="00401378" w:rsidSect="007169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小标宋">
    <w:altName w:val="微软雅黑"/>
    <w:charset w:val="86"/>
    <w:family w:val="script"/>
    <w:pitch w:val="default"/>
    <w:sig w:usb0="00000000" w:usb1="00000000" w:usb2="00000010" w:usb3="00000000" w:csb0="00040000" w:csb1="00000000"/>
  </w:font>
  <w:font w:name="黑体">
    <w:altName w:val="oúì."/>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1378"/>
    <w:rsid w:val="00401378"/>
    <w:rsid w:val="00716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zhongke</dc:creator>
  <cp:lastModifiedBy>zhongke</cp:lastModifiedBy>
  <cp:revision>1</cp:revision>
  <dcterms:created xsi:type="dcterms:W3CDTF">2016-12-16T03:28:00Z</dcterms:created>
  <dcterms:modified xsi:type="dcterms:W3CDTF">2016-12-16T03:28:00Z</dcterms:modified>
</cp:coreProperties>
</file>